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0240" w:rsidRPr="00BB258A" w:rsidRDefault="00CE762F">
      <w:pPr>
        <w:pStyle w:val="Heading1"/>
        <w:rPr>
          <w:rFonts w:ascii="Times" w:hAnsi="Times"/>
          <w:b w:val="0"/>
          <w:bCs w:val="0"/>
        </w:rPr>
      </w:pPr>
      <w:r w:rsidRPr="00CE762F">
        <w:rPr>
          <w:rFonts w:ascii="Times" w:hAnsi="Times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-9pt;margin-top:-18pt;width:549pt;height:99pt;z-index:251657728;mso-wrap-edited:f;mso-position-horizontal:absolute;mso-position-vertical:absolute" wrapcoords="-29 0 -29 21272 21600 21272 21600 0 -29 0" stroked="f">
            <v:textbox>
              <w:txbxContent>
                <w:p w:rsidR="00623A9A" w:rsidRPr="00BB258A" w:rsidRDefault="00623A9A" w:rsidP="00ED4113">
                  <w:pPr>
                    <w:pStyle w:val="Heading2"/>
                    <w:jc w:val="center"/>
                    <w:rPr>
                      <w:b/>
                      <w:bCs/>
                      <w:sz w:val="40"/>
                      <w:u w:val="single"/>
                    </w:rPr>
                  </w:pPr>
                  <w:r w:rsidRPr="00BB258A">
                    <w:rPr>
                      <w:b/>
                      <w:bCs/>
                      <w:sz w:val="40"/>
                    </w:rPr>
                    <w:t xml:space="preserve">TOC of Unit </w:t>
                  </w:r>
                  <w:r w:rsidRPr="00BB258A">
                    <w:rPr>
                      <w:b/>
                      <w:bCs/>
                      <w:sz w:val="40"/>
                      <w:u w:val="single"/>
                    </w:rPr>
                    <w:t>#1: Zoogeography</w:t>
                  </w:r>
                </w:p>
                <w:p w:rsidR="00623A9A" w:rsidRPr="00756319" w:rsidRDefault="00623A9A" w:rsidP="00BB258A">
                  <w:pPr>
                    <w:jc w:val="center"/>
                    <w:rPr>
                      <w:sz w:val="32"/>
                    </w:rPr>
                  </w:pPr>
                  <w:r w:rsidRPr="00756319">
                    <w:rPr>
                      <w:sz w:val="32"/>
                    </w:rPr>
                    <w:t>Chapter 37 – Starts Page 772</w:t>
                  </w:r>
                </w:p>
                <w:p w:rsidR="00623A9A" w:rsidRPr="00BB258A" w:rsidRDefault="00623A9A" w:rsidP="00ED4113">
                  <w:pPr>
                    <w:rPr>
                      <w:b/>
                      <w:i/>
                      <w:sz w:val="28"/>
                    </w:rPr>
                  </w:pPr>
                  <w:r w:rsidRPr="00BB258A">
                    <w:rPr>
                      <w:b/>
                      <w:i/>
                      <w:sz w:val="28"/>
                    </w:rPr>
                    <w:t>http://zanniedallara.weebly.com</w:t>
                  </w:r>
                </w:p>
                <w:p w:rsidR="00623A9A" w:rsidRPr="00BB258A" w:rsidRDefault="00623A9A" w:rsidP="00ED4113">
                  <w:pPr>
                    <w:rPr>
                      <w:b/>
                      <w:i/>
                      <w:sz w:val="28"/>
                    </w:rPr>
                  </w:pPr>
                  <w:r w:rsidRPr="00BB258A">
                    <w:rPr>
                      <w:b/>
                      <w:i/>
                      <w:sz w:val="28"/>
                    </w:rPr>
                    <w:t>ZDallara@themarinschool.org</w:t>
                  </w:r>
                </w:p>
              </w:txbxContent>
            </v:textbox>
            <w10:wrap type="tight"/>
          </v:shape>
        </w:pict>
      </w:r>
      <w:r w:rsidR="00240240" w:rsidRPr="009C108C">
        <w:rPr>
          <w:rFonts w:ascii="Times" w:hAnsi="Times"/>
          <w:b w:val="0"/>
          <w:bCs w:val="0"/>
        </w:rPr>
        <w:t>Assign. #</w:t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  <w:t xml:space="preserve">   </w:t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  <w:t xml:space="preserve">     </w:t>
      </w:r>
      <w:r w:rsidR="00240240" w:rsidRPr="009C108C">
        <w:rPr>
          <w:rFonts w:ascii="Times" w:hAnsi="Times"/>
        </w:rPr>
        <w:tab/>
      </w:r>
      <w:r w:rsidR="00240240" w:rsidRPr="009C108C">
        <w:rPr>
          <w:rFonts w:ascii="Times" w:hAnsi="Times"/>
        </w:rPr>
        <w:tab/>
        <w:t xml:space="preserve">    </w:t>
      </w:r>
      <w:r w:rsidR="00240240" w:rsidRPr="009C108C">
        <w:rPr>
          <w:rFonts w:ascii="Times" w:hAnsi="Times"/>
          <w:b w:val="0"/>
          <w:bCs w:val="0"/>
        </w:rPr>
        <w:t xml:space="preserve">Due </w:t>
      </w:r>
      <w:r w:rsidR="00240240" w:rsidRPr="009C108C">
        <w:rPr>
          <w:rFonts w:ascii="Times" w:hAnsi="Times"/>
        </w:rPr>
        <w:t xml:space="preserve">       </w:t>
      </w:r>
    </w:p>
    <w:p w:rsidR="00240240" w:rsidRDefault="00B46776" w:rsidP="00ED4113">
      <w:pPr>
        <w:numPr>
          <w:ilvl w:val="0"/>
          <w:numId w:val="3"/>
        </w:numPr>
        <w:spacing w:line="360" w:lineRule="auto"/>
        <w:ind w:left="360"/>
        <w:rPr>
          <w:rFonts w:ascii="Times" w:hAnsi="Times"/>
          <w:b/>
          <w:u w:val="thick"/>
        </w:rPr>
      </w:pPr>
      <w:r>
        <w:rPr>
          <w:rFonts w:ascii="Times" w:hAnsi="Times"/>
          <w:b/>
          <w:u w:val="thick"/>
        </w:rPr>
        <w:t xml:space="preserve">BRAINSTORM: </w:t>
      </w:r>
      <w:r w:rsidR="00240240">
        <w:rPr>
          <w:rFonts w:ascii="Times" w:hAnsi="Times"/>
          <w:b/>
          <w:u w:val="thick"/>
        </w:rPr>
        <w:t xml:space="preserve">Zoology and Zoogeography </w:t>
      </w:r>
    </w:p>
    <w:p w:rsidR="00ED4113" w:rsidRPr="00B46776" w:rsidRDefault="00891238" w:rsidP="00ED4113">
      <w:pPr>
        <w:numPr>
          <w:ilvl w:val="0"/>
          <w:numId w:val="3"/>
        </w:numPr>
        <w:spacing w:line="360" w:lineRule="auto"/>
        <w:ind w:left="360"/>
        <w:rPr>
          <w:rFonts w:ascii="Times" w:hAnsi="Times"/>
          <w:b/>
          <w:sz w:val="20"/>
          <w:u w:val="thick"/>
        </w:rPr>
      </w:pPr>
      <w:r>
        <w:rPr>
          <w:rFonts w:ascii="Times" w:hAnsi="Times"/>
          <w:b/>
          <w:u w:val="thick"/>
        </w:rPr>
        <w:t xml:space="preserve">READING NOTES: </w:t>
      </w:r>
      <w:r w:rsidR="00ED4113" w:rsidRPr="009C108C">
        <w:rPr>
          <w:rFonts w:ascii="Times" w:hAnsi="Times"/>
          <w:b/>
          <w:u w:val="thick"/>
        </w:rPr>
        <w:t xml:space="preserve">Zoogeography </w:t>
      </w:r>
      <w:r w:rsidR="00665AFC">
        <w:rPr>
          <w:rFonts w:ascii="Times" w:hAnsi="Times"/>
          <w:b/>
          <w:u w:val="thick"/>
        </w:rPr>
        <w:t>Biome N</w:t>
      </w:r>
      <w:r w:rsidR="00ED4113" w:rsidRPr="009C108C">
        <w:rPr>
          <w:rFonts w:ascii="Times" w:hAnsi="Times"/>
          <w:b/>
          <w:u w:val="thick"/>
        </w:rPr>
        <w:t>otes</w:t>
      </w:r>
      <w:r w:rsidR="00ED4113" w:rsidRPr="00F17136">
        <w:rPr>
          <w:rFonts w:ascii="Times" w:hAnsi="Times"/>
          <w:b/>
          <w:u w:val="thick"/>
        </w:rPr>
        <w:t xml:space="preserve"> </w:t>
      </w:r>
      <w:r w:rsidR="00B46776">
        <w:rPr>
          <w:rFonts w:ascii="Times" w:hAnsi="Times"/>
          <w:b/>
          <w:u w:val="thick"/>
        </w:rPr>
        <w:t>(</w:t>
      </w:r>
      <w:r w:rsidR="00ED4113" w:rsidRPr="00F17136">
        <w:rPr>
          <w:rFonts w:ascii="Times" w:hAnsi="Times"/>
          <w:sz w:val="22"/>
          <w:u w:val="thick"/>
        </w:rPr>
        <w:t>Ch37 – p773-778</w:t>
      </w:r>
      <w:proofErr w:type="gramStart"/>
      <w:r w:rsidR="00B46776">
        <w:rPr>
          <w:rFonts w:ascii="Times" w:hAnsi="Times"/>
          <w:sz w:val="22"/>
          <w:u w:val="thick"/>
        </w:rPr>
        <w:t>)</w:t>
      </w:r>
      <w:r w:rsidR="00B46776">
        <w:rPr>
          <w:rFonts w:ascii="Times" w:hAnsi="Times"/>
          <w:sz w:val="22"/>
        </w:rPr>
        <w:t xml:space="preserve">  </w:t>
      </w:r>
      <w:r w:rsidR="00ED4113">
        <w:rPr>
          <w:rFonts w:ascii="Times" w:hAnsi="Times"/>
          <w:sz w:val="22"/>
        </w:rPr>
        <w:t xml:space="preserve">   </w:t>
      </w:r>
      <w:r w:rsidR="00ED4113" w:rsidRPr="00B46776">
        <w:rPr>
          <w:rFonts w:ascii="Times" w:hAnsi="Times"/>
          <w:sz w:val="20"/>
          <w:highlight w:val="yellow"/>
          <w:bdr w:val="single" w:sz="4" w:space="0" w:color="auto"/>
        </w:rPr>
        <w:t>Time</w:t>
      </w:r>
      <w:proofErr w:type="gramEnd"/>
      <w:r w:rsidR="00ED4113" w:rsidRPr="00B46776">
        <w:rPr>
          <w:rFonts w:ascii="Times" w:hAnsi="Times"/>
          <w:sz w:val="20"/>
          <w:highlight w:val="yellow"/>
          <w:bdr w:val="single" w:sz="4" w:space="0" w:color="auto"/>
        </w:rPr>
        <w:t xml:space="preserve"> to Complete: _________</w:t>
      </w:r>
    </w:p>
    <w:p w:rsidR="00ED4113" w:rsidRDefault="00ED4113" w:rsidP="00ED4113">
      <w:pPr>
        <w:spacing w:line="360" w:lineRule="auto"/>
        <w:rPr>
          <w:rFonts w:ascii="Times" w:hAnsi="Times"/>
          <w:b/>
          <w:u w:val="thick"/>
        </w:rPr>
      </w:pPr>
      <w:r w:rsidRPr="00EF4FAF">
        <w:rPr>
          <w:rFonts w:ascii="Times" w:hAnsi="Times"/>
          <w:i/>
          <w:u w:val="thick"/>
        </w:rPr>
        <w:t xml:space="preserve">(Not needed in this section, keep in Science Section) </w:t>
      </w:r>
      <w:r w:rsidRPr="00EF4FAF">
        <w:rPr>
          <w:rFonts w:ascii="Times" w:hAnsi="Times"/>
          <w:b/>
          <w:u w:val="thick"/>
        </w:rPr>
        <w:t>How to Read a Textbook Notes</w:t>
      </w:r>
    </w:p>
    <w:p w:rsidR="00ED4113" w:rsidRPr="00B46776" w:rsidRDefault="00BB258A" w:rsidP="00BB258A">
      <w:pPr>
        <w:spacing w:line="360" w:lineRule="auto"/>
        <w:rPr>
          <w:rFonts w:ascii="Times" w:hAnsi="Times"/>
          <w:sz w:val="20"/>
          <w:highlight w:val="yellow"/>
          <w:bdr w:val="single" w:sz="4" w:space="0" w:color="auto"/>
        </w:rPr>
      </w:pPr>
      <w:r>
        <w:rPr>
          <w:rFonts w:ascii="Times" w:hAnsi="Times"/>
          <w:b/>
          <w:u w:val="thick"/>
        </w:rPr>
        <w:t xml:space="preserve">3. </w:t>
      </w:r>
      <w:r w:rsidR="00891238">
        <w:rPr>
          <w:rFonts w:ascii="Times" w:hAnsi="Times"/>
          <w:b/>
          <w:u w:val="thick"/>
        </w:rPr>
        <w:t xml:space="preserve">READING NOTES: </w:t>
      </w:r>
      <w:r w:rsidR="00665AFC">
        <w:rPr>
          <w:rFonts w:ascii="Times" w:hAnsi="Times"/>
          <w:b/>
          <w:u w:val="thick"/>
        </w:rPr>
        <w:t>Zoogeography Biome N</w:t>
      </w:r>
      <w:r w:rsidR="00ED4113" w:rsidRPr="009C108C">
        <w:rPr>
          <w:rFonts w:ascii="Times" w:hAnsi="Times"/>
          <w:b/>
          <w:u w:val="thick"/>
        </w:rPr>
        <w:t>otes</w:t>
      </w:r>
      <w:r w:rsidR="00ED4113" w:rsidRPr="00F17136">
        <w:rPr>
          <w:rFonts w:ascii="Times" w:hAnsi="Times"/>
          <w:b/>
          <w:u w:val="thick"/>
        </w:rPr>
        <w:t xml:space="preserve"> </w:t>
      </w:r>
      <w:r w:rsidR="00ED4113" w:rsidRPr="00F17136">
        <w:rPr>
          <w:rFonts w:ascii="Times" w:hAnsi="Times"/>
          <w:b/>
          <w:highlight w:val="red"/>
          <w:u w:val="thick"/>
        </w:rPr>
        <w:t>Re-Due</w:t>
      </w:r>
      <w:r w:rsidR="00B46776">
        <w:rPr>
          <w:rFonts w:ascii="Times" w:hAnsi="Times"/>
          <w:b/>
          <w:u w:val="thick"/>
        </w:rPr>
        <w:t xml:space="preserve"> (</w:t>
      </w:r>
      <w:r w:rsidR="00ED4113" w:rsidRPr="00F17136">
        <w:rPr>
          <w:rFonts w:ascii="Times" w:hAnsi="Times"/>
          <w:sz w:val="22"/>
          <w:u w:val="thick"/>
        </w:rPr>
        <w:t>Ch37 – p773-778</w:t>
      </w:r>
      <w:proofErr w:type="gramStart"/>
      <w:r w:rsidR="00B46776">
        <w:rPr>
          <w:rFonts w:ascii="Times" w:hAnsi="Times"/>
          <w:sz w:val="22"/>
          <w:u w:val="thick"/>
        </w:rPr>
        <w:t>_</w:t>
      </w:r>
      <w:r w:rsidR="00B46776">
        <w:rPr>
          <w:rFonts w:ascii="Times" w:hAnsi="Times"/>
          <w:sz w:val="22"/>
        </w:rPr>
        <w:t xml:space="preserve"> </w:t>
      </w:r>
      <w:r w:rsidR="00ED4113" w:rsidRPr="00EF4FAF">
        <w:rPr>
          <w:rFonts w:ascii="Times" w:hAnsi="Times"/>
          <w:sz w:val="22"/>
        </w:rPr>
        <w:t xml:space="preserve"> </w:t>
      </w:r>
      <w:r w:rsidR="00ED4113" w:rsidRPr="00B46776">
        <w:rPr>
          <w:rFonts w:ascii="Times" w:hAnsi="Times"/>
          <w:sz w:val="20"/>
          <w:highlight w:val="yellow"/>
          <w:bdr w:val="single" w:sz="4" w:space="0" w:color="auto"/>
        </w:rPr>
        <w:t>Time</w:t>
      </w:r>
      <w:proofErr w:type="gramEnd"/>
      <w:r w:rsidR="00ED4113" w:rsidRPr="00B46776">
        <w:rPr>
          <w:rFonts w:ascii="Times" w:hAnsi="Times"/>
          <w:sz w:val="20"/>
          <w:highlight w:val="yellow"/>
          <w:bdr w:val="single" w:sz="4" w:space="0" w:color="auto"/>
        </w:rPr>
        <w:t xml:space="preserve"> to Complete: _________</w:t>
      </w:r>
    </w:p>
    <w:p w:rsidR="00ED4113" w:rsidRPr="00B46776" w:rsidRDefault="00ED4113" w:rsidP="00B46776">
      <w:pPr>
        <w:spacing w:line="360" w:lineRule="auto"/>
        <w:rPr>
          <w:rFonts w:ascii="Times" w:hAnsi="Times"/>
          <w:b/>
          <w:u w:val="thick"/>
        </w:rPr>
      </w:pPr>
      <w:r w:rsidRPr="00B46776">
        <w:rPr>
          <w:rFonts w:ascii="Times" w:hAnsi="Times"/>
          <w:b/>
          <w:u w:val="thick"/>
        </w:rPr>
        <w:t xml:space="preserve">4. </w:t>
      </w:r>
      <w:r w:rsidR="00891238" w:rsidRPr="00B46776">
        <w:rPr>
          <w:rFonts w:ascii="Times" w:hAnsi="Times"/>
          <w:b/>
          <w:u w:val="thick"/>
        </w:rPr>
        <w:t>NOTES</w:t>
      </w:r>
      <w:r w:rsidR="00240240" w:rsidRPr="00B46776">
        <w:rPr>
          <w:rFonts w:ascii="Times" w:hAnsi="Times"/>
          <w:b/>
          <w:u w:val="thick"/>
        </w:rPr>
        <w:t>: Terrestrial Biomes</w:t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5. </w:t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>6.</w:t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7. </w:t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8. </w:t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>10.</w:t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  <w:r w:rsidR="00ED4113"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11. </w:t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12. </w:t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13. </w:t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</w:p>
    <w:p w:rsidR="00623A9A" w:rsidRPr="00623A9A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 xml:space="preserve">14. </w:t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  <w:r w:rsidRPr="00623A9A">
        <w:rPr>
          <w:rFonts w:ascii="Times" w:hAnsi="Times"/>
          <w:b/>
          <w:sz w:val="36"/>
          <w:u w:val="thick"/>
        </w:rPr>
        <w:tab/>
      </w:r>
    </w:p>
    <w:p w:rsidR="00352A4C" w:rsidRDefault="00623A9A" w:rsidP="00352A4C">
      <w:pPr>
        <w:spacing w:line="360" w:lineRule="auto"/>
        <w:rPr>
          <w:rFonts w:ascii="Times" w:hAnsi="Times"/>
          <w:b/>
          <w:sz w:val="36"/>
          <w:u w:val="thick"/>
        </w:rPr>
      </w:pPr>
      <w:r w:rsidRPr="00623A9A">
        <w:rPr>
          <w:rFonts w:ascii="Times" w:hAnsi="Times"/>
          <w:b/>
          <w:sz w:val="36"/>
          <w:u w:val="thick"/>
        </w:rPr>
        <w:t>15.</w:t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  <w:r w:rsidR="00352A4C">
        <w:rPr>
          <w:rFonts w:ascii="Times" w:hAnsi="Times"/>
          <w:b/>
          <w:sz w:val="36"/>
          <w:u w:val="thick"/>
        </w:rPr>
        <w:tab/>
      </w:r>
    </w:p>
    <w:p w:rsidR="00352A4C" w:rsidRDefault="00352A4C" w:rsidP="00352A4C">
      <w:pPr>
        <w:spacing w:line="360" w:lineRule="auto"/>
        <w:rPr>
          <w:rFonts w:ascii="Times" w:hAnsi="Times"/>
          <w:b/>
          <w:sz w:val="36"/>
          <w:u w:val="thick"/>
        </w:rPr>
      </w:pPr>
      <w:r>
        <w:rPr>
          <w:rFonts w:ascii="Times" w:hAnsi="Times"/>
          <w:b/>
          <w:sz w:val="36"/>
          <w:u w:val="thick"/>
        </w:rPr>
        <w:t>16.</w:t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</w:p>
    <w:p w:rsidR="00352A4C" w:rsidRDefault="00352A4C" w:rsidP="00352A4C">
      <w:pPr>
        <w:spacing w:line="360" w:lineRule="auto"/>
        <w:rPr>
          <w:rFonts w:ascii="Times" w:hAnsi="Times"/>
          <w:b/>
          <w:sz w:val="36"/>
          <w:u w:val="thick"/>
        </w:rPr>
      </w:pPr>
      <w:r>
        <w:rPr>
          <w:rFonts w:ascii="Times" w:hAnsi="Times"/>
          <w:b/>
          <w:sz w:val="36"/>
          <w:u w:val="thick"/>
        </w:rPr>
        <w:t>17.</w:t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</w:p>
    <w:p w:rsidR="00352A4C" w:rsidRDefault="00352A4C" w:rsidP="00352A4C">
      <w:pPr>
        <w:spacing w:line="360" w:lineRule="auto"/>
        <w:rPr>
          <w:rFonts w:ascii="Times" w:hAnsi="Times"/>
          <w:b/>
          <w:sz w:val="36"/>
          <w:u w:val="thick"/>
        </w:rPr>
      </w:pPr>
      <w:r>
        <w:rPr>
          <w:rFonts w:ascii="Times" w:hAnsi="Times"/>
          <w:b/>
          <w:sz w:val="36"/>
          <w:u w:val="thick"/>
        </w:rPr>
        <w:t>18.</w:t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</w:p>
    <w:p w:rsidR="00352A4C" w:rsidRDefault="00352A4C" w:rsidP="00352A4C">
      <w:pPr>
        <w:spacing w:line="360" w:lineRule="auto"/>
        <w:rPr>
          <w:rFonts w:ascii="Times" w:hAnsi="Times"/>
          <w:b/>
          <w:sz w:val="36"/>
          <w:u w:val="thick"/>
        </w:rPr>
      </w:pPr>
      <w:r>
        <w:rPr>
          <w:rFonts w:ascii="Times" w:hAnsi="Times"/>
          <w:b/>
          <w:sz w:val="36"/>
          <w:u w:val="thick"/>
        </w:rPr>
        <w:t>19.</w:t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</w:p>
    <w:p w:rsidR="00ED4113" w:rsidRPr="00623A9A" w:rsidRDefault="00352A4C" w:rsidP="00352A4C">
      <w:pPr>
        <w:spacing w:line="360" w:lineRule="auto"/>
        <w:rPr>
          <w:rFonts w:ascii="Times" w:hAnsi="Times"/>
          <w:b/>
          <w:sz w:val="36"/>
          <w:u w:val="thick"/>
        </w:rPr>
      </w:pPr>
      <w:r>
        <w:rPr>
          <w:rFonts w:ascii="Times" w:hAnsi="Times"/>
          <w:b/>
          <w:sz w:val="36"/>
          <w:u w:val="thick"/>
        </w:rPr>
        <w:t>20.</w:t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  <w:r>
        <w:rPr>
          <w:rFonts w:ascii="Times" w:hAnsi="Times"/>
          <w:b/>
          <w:sz w:val="36"/>
          <w:u w:val="thick"/>
        </w:rPr>
        <w:tab/>
      </w:r>
    </w:p>
    <w:p w:rsidR="00ED4113" w:rsidRPr="009D78F6" w:rsidRDefault="00ED4113" w:rsidP="00ED4113">
      <w:pPr>
        <w:jc w:val="center"/>
        <w:rPr>
          <w:rFonts w:ascii="Cambria" w:eastAsia="Cambria" w:hAnsi="Cambria"/>
          <w:sz w:val="32"/>
        </w:rPr>
      </w:pPr>
      <w:r w:rsidRPr="00623A9A">
        <w:rPr>
          <w:rFonts w:ascii="Times" w:hAnsi="Times"/>
          <w:b/>
          <w:sz w:val="36"/>
          <w:u w:val="thick"/>
        </w:rPr>
        <w:br w:type="page"/>
      </w:r>
      <w:r w:rsidRPr="009D78F6">
        <w:rPr>
          <w:sz w:val="32"/>
        </w:rPr>
        <w:t>Self-Grade Unit #</w:t>
      </w:r>
      <w:r>
        <w:rPr>
          <w:sz w:val="32"/>
        </w:rPr>
        <w:t>1</w:t>
      </w:r>
      <w:r w:rsidRPr="009D78F6">
        <w:rPr>
          <w:sz w:val="32"/>
        </w:rPr>
        <w:t xml:space="preserve"> – </w:t>
      </w:r>
      <w:r>
        <w:rPr>
          <w:rFonts w:ascii="Comic Sans MS" w:hAnsi="Comic Sans MS"/>
          <w:b/>
          <w:sz w:val="32"/>
          <w:u w:val="thick"/>
        </w:rPr>
        <w:t xml:space="preserve">Zoogeography </w:t>
      </w:r>
    </w:p>
    <w:tbl>
      <w:tblPr>
        <w:tblW w:w="110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770"/>
        <w:gridCol w:w="1350"/>
        <w:gridCol w:w="3870"/>
        <w:gridCol w:w="1080"/>
      </w:tblGrid>
      <w:tr w:rsidR="00ED4113">
        <w:tc>
          <w:tcPr>
            <w:tcW w:w="6120" w:type="dxa"/>
            <w:gridSpan w:val="2"/>
          </w:tcPr>
          <w:p w:rsidR="00ED4113" w:rsidRPr="00E05CFF" w:rsidRDefault="00ED4113" w:rsidP="00ED4113">
            <w:pPr>
              <w:jc w:val="right"/>
              <w:rPr>
                <w:rFonts w:ascii="Cambria" w:eastAsia="Cambria" w:hAnsi="Cambria"/>
                <w:sz w:val="18"/>
                <w:u w:val="thick"/>
              </w:rPr>
            </w:pPr>
            <w:r w:rsidRPr="00E05CFF">
              <w:rPr>
                <w:rFonts w:ascii="Cambria" w:eastAsia="Cambria" w:hAnsi="Cambria"/>
                <w:sz w:val="18"/>
                <w:u w:val="thick"/>
              </w:rPr>
              <w:t>Complete</w:t>
            </w:r>
          </w:p>
        </w:tc>
        <w:tc>
          <w:tcPr>
            <w:tcW w:w="4950" w:type="dxa"/>
            <w:gridSpan w:val="2"/>
          </w:tcPr>
          <w:p w:rsidR="00ED4113" w:rsidRPr="00E05CFF" w:rsidRDefault="00ED4113" w:rsidP="00ED4113">
            <w:pPr>
              <w:jc w:val="right"/>
              <w:rPr>
                <w:rFonts w:ascii="Cambria" w:eastAsia="Cambria" w:hAnsi="Cambria"/>
                <w:sz w:val="18"/>
                <w:u w:val="thick"/>
              </w:rPr>
            </w:pPr>
            <w:r w:rsidRPr="00E05CFF">
              <w:rPr>
                <w:rFonts w:ascii="Cambria" w:eastAsia="Cambria" w:hAnsi="Cambria"/>
                <w:sz w:val="18"/>
                <w:u w:val="thick"/>
              </w:rPr>
              <w:t>Complete</w:t>
            </w:r>
          </w:p>
        </w:tc>
      </w:tr>
      <w:tr w:rsidR="00ED4113">
        <w:trPr>
          <w:trHeight w:val="288"/>
        </w:trPr>
        <w:tc>
          <w:tcPr>
            <w:tcW w:w="4770" w:type="dxa"/>
          </w:tcPr>
          <w:p w:rsidR="00ED4113" w:rsidRPr="00E05CFF" w:rsidRDefault="00ED4113" w:rsidP="00ED4113">
            <w:pPr>
              <w:jc w:val="center"/>
              <w:rPr>
                <w:b/>
                <w:i/>
                <w:sz w:val="30"/>
              </w:rPr>
            </w:pPr>
            <w:r w:rsidRPr="00E05CFF">
              <w:rPr>
                <w:b/>
                <w:i/>
                <w:sz w:val="30"/>
              </w:rPr>
              <w:t>IS YOUR TOC UP TO DATE?</w:t>
            </w:r>
          </w:p>
        </w:tc>
        <w:tc>
          <w:tcPr>
            <w:tcW w:w="1350" w:type="dxa"/>
          </w:tcPr>
          <w:p w:rsidR="00ED4113" w:rsidRPr="00E05CFF" w:rsidRDefault="00ED4113" w:rsidP="00ED4113">
            <w:pPr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</w:p>
        </w:tc>
        <w:tc>
          <w:tcPr>
            <w:tcW w:w="3870" w:type="dxa"/>
          </w:tcPr>
          <w:p w:rsidR="00ED4113" w:rsidRPr="00E05CFF" w:rsidRDefault="00ED4113" w:rsidP="00ED4113">
            <w:pPr>
              <w:rPr>
                <w:sz w:val="16"/>
                <w:u w:val="thick"/>
              </w:rPr>
            </w:pPr>
          </w:p>
        </w:tc>
        <w:tc>
          <w:tcPr>
            <w:tcW w:w="1080" w:type="dxa"/>
          </w:tcPr>
          <w:p w:rsidR="00ED4113" w:rsidRPr="00E05CFF" w:rsidRDefault="00ED4113" w:rsidP="00ED4113">
            <w:pPr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</w:p>
        </w:tc>
      </w:tr>
      <w:tr w:rsidR="00ED4113">
        <w:trPr>
          <w:trHeight w:val="3383"/>
        </w:trPr>
        <w:tc>
          <w:tcPr>
            <w:tcW w:w="4770" w:type="dxa"/>
          </w:tcPr>
          <w:p w:rsidR="00ED4113" w:rsidRPr="00A251F0" w:rsidRDefault="00ED4113" w:rsidP="00ED4113">
            <w:pPr>
              <w:numPr>
                <w:ilvl w:val="0"/>
                <w:numId w:val="2"/>
              </w:numPr>
              <w:rPr>
                <w:b/>
                <w:sz w:val="20"/>
                <w:u w:val="thick"/>
              </w:rPr>
            </w:pPr>
          </w:p>
        </w:tc>
        <w:tc>
          <w:tcPr>
            <w:tcW w:w="1350" w:type="dxa"/>
          </w:tcPr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Pr="00A251F0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</w:tc>
        <w:tc>
          <w:tcPr>
            <w:tcW w:w="3870" w:type="dxa"/>
          </w:tcPr>
          <w:p w:rsidR="00ED4113" w:rsidRPr="00A251F0" w:rsidRDefault="00ED4113" w:rsidP="00ED4113">
            <w:pPr>
              <w:numPr>
                <w:ilvl w:val="0"/>
                <w:numId w:val="2"/>
              </w:numPr>
              <w:rPr>
                <w:b/>
                <w:sz w:val="20"/>
                <w:u w:val="thick"/>
              </w:rPr>
            </w:pPr>
          </w:p>
        </w:tc>
        <w:tc>
          <w:tcPr>
            <w:tcW w:w="1080" w:type="dxa"/>
          </w:tcPr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ED4113" w:rsidRPr="00EA595B" w:rsidRDefault="00ED4113" w:rsidP="00ED4113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          </w:t>
            </w:r>
            <w:r>
              <w:rPr>
                <w:rFonts w:ascii="Cambria" w:eastAsia="Cambria" w:hAnsi="Cambria"/>
                <w:b/>
                <w:sz w:val="20"/>
                <w:u w:val="thick"/>
              </w:rPr>
              <w:sym w:font="Wingdings" w:char="F0A8"/>
            </w:r>
          </w:p>
        </w:tc>
      </w:tr>
      <w:tr w:rsidR="00ED4113">
        <w:trPr>
          <w:trHeight w:val="144"/>
        </w:trPr>
        <w:tc>
          <w:tcPr>
            <w:tcW w:w="11070" w:type="dxa"/>
            <w:gridSpan w:val="4"/>
          </w:tcPr>
          <w:p w:rsidR="00ED4113" w:rsidRPr="00E05CFF" w:rsidRDefault="00ED4113" w:rsidP="00ED4113">
            <w:pPr>
              <w:tabs>
                <w:tab w:val="left" w:pos="7238"/>
              </w:tabs>
              <w:jc w:val="right"/>
              <w:rPr>
                <w:b/>
              </w:rPr>
            </w:pPr>
            <w:r w:rsidRPr="00E05CFF">
              <w:rPr>
                <w:b/>
              </w:rPr>
              <w:t>Total: _________/100</w:t>
            </w:r>
          </w:p>
        </w:tc>
      </w:tr>
    </w:tbl>
    <w:p w:rsidR="00ED4113" w:rsidRPr="009C108C" w:rsidRDefault="00ED4113" w:rsidP="00ED4113">
      <w:pPr>
        <w:spacing w:line="360" w:lineRule="auto"/>
        <w:rPr>
          <w:rFonts w:ascii="Times" w:hAnsi="Times"/>
          <w:b/>
          <w:u w:val="thick"/>
        </w:rPr>
      </w:pPr>
    </w:p>
    <w:sectPr w:rsidR="00ED4113" w:rsidRPr="009C108C" w:rsidSect="00352A4C">
      <w:headerReference w:type="default" r:id="rId5"/>
      <w:pgSz w:w="12240" w:h="15840"/>
      <w:pgMar w:top="1440" w:right="504" w:bottom="1008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A" w:rsidRDefault="00623A9A" w:rsidP="00B46776">
    <w:pPr>
      <w:pStyle w:val="Header"/>
      <w:jc w:val="center"/>
    </w:pPr>
    <w:r>
      <w:t>Zoology – The Marin School</w:t>
    </w:r>
    <w:r>
      <w:tab/>
      <w:t xml:space="preserve">    </w:t>
    </w:r>
    <w:r>
      <w:tab/>
      <w:t xml:space="preserve">          Teacher: Zannie Dallara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F40316"/>
    <w:multiLevelType w:val="hybridMultilevel"/>
    <w:tmpl w:val="EB04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00C0"/>
    <w:multiLevelType w:val="hybridMultilevel"/>
    <w:tmpl w:val="F5D81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02165"/>
    <w:multiLevelType w:val="hybridMultilevel"/>
    <w:tmpl w:val="AF68B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stylePaneFormatFilter w:val="1004"/>
  <w:doNotTrackMoves/>
  <w:defaultTabStop w:val="720"/>
  <w:noPunctuationKerning/>
  <w:characterSpacingControl w:val="doNotCompress"/>
  <w:savePreviewPicture/>
  <w:hdrShapeDefaults>
    <o:shapedefaults v:ext="edit" spidmax="2050">
      <o:colormenu v:ext="edit" strokecolor="none"/>
    </o:shapedefaults>
  </w:hdrShapeDefaults>
  <w:compat/>
  <w:rsids>
    <w:rsidRoot w:val="009216E7"/>
    <w:rsid w:val="00240240"/>
    <w:rsid w:val="002F1746"/>
    <w:rsid w:val="00352A4C"/>
    <w:rsid w:val="00623A9A"/>
    <w:rsid w:val="00665AFC"/>
    <w:rsid w:val="00732CAA"/>
    <w:rsid w:val="00756319"/>
    <w:rsid w:val="00891238"/>
    <w:rsid w:val="008B045D"/>
    <w:rsid w:val="009216E7"/>
    <w:rsid w:val="00A16A0F"/>
    <w:rsid w:val="00B46776"/>
    <w:rsid w:val="00BB258A"/>
    <w:rsid w:val="00CE762F"/>
    <w:rsid w:val="00E5513C"/>
    <w:rsid w:val="00ED4113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62F"/>
  </w:style>
  <w:style w:type="paragraph" w:styleId="Heading1">
    <w:name w:val="heading 1"/>
    <w:basedOn w:val="Normal"/>
    <w:next w:val="Normal"/>
    <w:qFormat/>
    <w:rsid w:val="00CE762F"/>
    <w:pPr>
      <w:keepNext/>
      <w:outlineLvl w:val="0"/>
    </w:pPr>
    <w:rPr>
      <w:b/>
      <w:bCs/>
      <w:u w:val="thick"/>
    </w:rPr>
  </w:style>
  <w:style w:type="paragraph" w:styleId="Heading2">
    <w:name w:val="heading 2"/>
    <w:basedOn w:val="Normal"/>
    <w:next w:val="Normal"/>
    <w:qFormat/>
    <w:rsid w:val="00CE762F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1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01"/>
    <w:rPr>
      <w:sz w:val="24"/>
      <w:szCs w:val="24"/>
    </w:rPr>
  </w:style>
  <w:style w:type="character" w:styleId="CommentReference">
    <w:name w:val="annotation reference"/>
    <w:basedOn w:val="DefaultParagraphFont"/>
    <w:rsid w:val="00A16A0F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6A0F"/>
  </w:style>
  <w:style w:type="character" w:customStyle="1" w:styleId="CommentTextChar">
    <w:name w:val="Comment Text Char"/>
    <w:basedOn w:val="DefaultParagraphFont"/>
    <w:link w:val="CommentText"/>
    <w:rsid w:val="00A16A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6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16A0F"/>
    <w:rPr>
      <w:b/>
      <w:bCs/>
    </w:rPr>
  </w:style>
  <w:style w:type="paragraph" w:styleId="BalloonText">
    <w:name w:val="Balloon Text"/>
    <w:basedOn w:val="Normal"/>
    <w:link w:val="BalloonTextChar"/>
    <w:rsid w:val="00A16A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6A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B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IMMEX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subject/>
  <dc:creator>User</dc:creator>
  <cp:keywords/>
  <cp:lastModifiedBy>None</cp:lastModifiedBy>
  <cp:revision>3</cp:revision>
  <cp:lastPrinted>2012-01-09T07:13:00Z</cp:lastPrinted>
  <dcterms:created xsi:type="dcterms:W3CDTF">2014-08-20T18:27:00Z</dcterms:created>
  <dcterms:modified xsi:type="dcterms:W3CDTF">2014-08-20T18:30:00Z</dcterms:modified>
</cp:coreProperties>
</file>