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628AB1" w14:textId="77777777" w:rsidR="007245F8" w:rsidRPr="00DC1699" w:rsidRDefault="00BC3848" w:rsidP="00D74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8"/>
          <w:szCs w:val="40"/>
        </w:rPr>
      </w:pPr>
      <w:r w:rsidRPr="00DC1699">
        <w:rPr>
          <w:rFonts w:ascii="Helvetica" w:hAnsi="Helvetica" w:cs="Helvetica"/>
          <w:sz w:val="38"/>
          <w:szCs w:val="40"/>
        </w:rPr>
        <w:t>Pterophytes</w:t>
      </w:r>
      <w:r w:rsidR="007245F8" w:rsidRPr="00DC1699">
        <w:rPr>
          <w:rFonts w:ascii="Helvetica" w:hAnsi="Helvetica" w:cs="Helvetica"/>
          <w:sz w:val="38"/>
          <w:szCs w:val="40"/>
        </w:rPr>
        <w:t xml:space="preserve"> </w:t>
      </w:r>
      <w:r w:rsidR="007245F8" w:rsidRPr="00DC1699">
        <w:rPr>
          <w:rFonts w:ascii="Helvetica" w:hAnsi="Helvetica" w:cs="Helvetica"/>
          <w:sz w:val="26"/>
          <w:szCs w:val="40"/>
        </w:rPr>
        <w:t>(</w:t>
      </w:r>
      <w:r w:rsidRPr="00DC1699">
        <w:rPr>
          <w:rFonts w:ascii="Helvetica" w:hAnsi="Helvetica" w:cs="Helvetica"/>
          <w:sz w:val="26"/>
          <w:szCs w:val="40"/>
        </w:rPr>
        <w:t>Ferns</w:t>
      </w:r>
      <w:r w:rsidR="007245F8" w:rsidRPr="00DC1699">
        <w:rPr>
          <w:rFonts w:ascii="Helvetica" w:hAnsi="Helvetica" w:cs="Helvetica"/>
          <w:sz w:val="26"/>
          <w:szCs w:val="40"/>
        </w:rPr>
        <w:t>)</w:t>
      </w:r>
      <w:r w:rsidR="007245F8" w:rsidRPr="00DC1699">
        <w:rPr>
          <w:rFonts w:ascii="Helvetica" w:hAnsi="Helvetica" w:cs="Helvetica"/>
          <w:sz w:val="38"/>
          <w:szCs w:val="40"/>
        </w:rPr>
        <w:t xml:space="preserve"> </w:t>
      </w:r>
      <w:r w:rsidR="007245F8" w:rsidRPr="00DC1699">
        <w:rPr>
          <w:rFonts w:ascii="Helvetica" w:hAnsi="Helvetica" w:cs="Helvetica"/>
          <w:sz w:val="40"/>
          <w:szCs w:val="40"/>
        </w:rPr>
        <w:t>LAB</w:t>
      </w:r>
    </w:p>
    <w:p w14:paraId="456F72DB" w14:textId="77777777" w:rsidR="007245F8" w:rsidRPr="00DC1699" w:rsidRDefault="007245F8" w:rsidP="00724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DC1699">
        <w:rPr>
          <w:rFonts w:ascii="Times New Roman" w:hAnsi="Times New Roman" w:cs="Times New Roman"/>
          <w:sz w:val="23"/>
          <w:szCs w:val="23"/>
        </w:rPr>
        <w:t>►</w:t>
      </w:r>
      <w:r w:rsidRPr="00DC1699">
        <w:rPr>
          <w:rFonts w:ascii="Helvetica" w:hAnsi="Helvetica" w:cs="Helvetica"/>
          <w:sz w:val="28"/>
          <w:szCs w:val="28"/>
        </w:rPr>
        <w:t>Overview</w:t>
      </w:r>
    </w:p>
    <w:p w14:paraId="5F960B21" w14:textId="77777777" w:rsidR="007245F8" w:rsidRPr="00DC1699" w:rsidRDefault="007245F8" w:rsidP="00724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sz w:val="23"/>
          <w:szCs w:val="23"/>
        </w:rPr>
        <w:t>Last week we looked at nonvascular plants (bryophytes and charophytes). This week, we're studying two major plant groups that have well-differentiated vascular tissue (xylem, which transports water and nutrients, and phloem, which transports sugars and other metabolites).</w:t>
      </w:r>
    </w:p>
    <w:p w14:paraId="1A35ED72" w14:textId="77777777" w:rsidR="0008122A" w:rsidRPr="00DC1699" w:rsidRDefault="007245F8" w:rsidP="00BC384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sz w:val="23"/>
          <w:szCs w:val="23"/>
        </w:rPr>
        <w:t xml:space="preserve">The first group, known as </w:t>
      </w:r>
      <w:r w:rsidRPr="00DC1699">
        <w:rPr>
          <w:rFonts w:ascii="Times" w:hAnsi="Times" w:cs="Times"/>
          <w:b/>
          <w:bCs/>
          <w:sz w:val="23"/>
          <w:szCs w:val="23"/>
        </w:rPr>
        <w:t>seedless vascular plants</w:t>
      </w:r>
      <w:r w:rsidRPr="00DC1699">
        <w:rPr>
          <w:rFonts w:ascii="Times" w:hAnsi="Times" w:cs="Times"/>
          <w:sz w:val="23"/>
          <w:szCs w:val="23"/>
        </w:rPr>
        <w:t xml:space="preserve">, consists of two phyla: </w:t>
      </w:r>
      <w:r w:rsidRPr="00DC1699">
        <w:rPr>
          <w:rFonts w:ascii="Times" w:hAnsi="Times" w:cs="Times"/>
          <w:b/>
          <w:bCs/>
          <w:sz w:val="23"/>
          <w:szCs w:val="23"/>
        </w:rPr>
        <w:t xml:space="preserve">P. Pterophyta </w:t>
      </w:r>
      <w:r w:rsidRPr="00DC1699">
        <w:rPr>
          <w:rFonts w:ascii="Times" w:hAnsi="Times" w:cs="Times"/>
          <w:sz w:val="23"/>
          <w:szCs w:val="23"/>
        </w:rPr>
        <w:t>(ferns, horsetails and whisk ferns)</w:t>
      </w:r>
      <w:r w:rsidR="00BC3848" w:rsidRPr="00DC1699">
        <w:rPr>
          <w:rFonts w:ascii="Times" w:hAnsi="Times" w:cs="Times"/>
          <w:sz w:val="23"/>
          <w:szCs w:val="23"/>
        </w:rPr>
        <w:t xml:space="preserve">. </w:t>
      </w:r>
    </w:p>
    <w:p w14:paraId="21E2FCF1" w14:textId="77777777" w:rsidR="00BC3848" w:rsidRPr="00DC1699" w:rsidRDefault="0008122A" w:rsidP="0008122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center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noProof/>
          <w:sz w:val="23"/>
          <w:szCs w:val="23"/>
        </w:rPr>
        <w:drawing>
          <wp:inline distT="0" distB="0" distL="0" distR="0" wp14:anchorId="5C008F78" wp14:editId="1C8CC810">
            <wp:extent cx="3965785" cy="2478616"/>
            <wp:effectExtent l="25400" t="0" r="0" b="0"/>
            <wp:docPr id="1" name="Picture 0" descr="ferns_lif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s_lifecyc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13" cy="248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6AD1" w14:textId="77777777" w:rsidR="00AD350A" w:rsidRPr="00831305" w:rsidRDefault="007245F8" w:rsidP="00724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831305">
        <w:rPr>
          <w:rFonts w:ascii="Times New Roman" w:hAnsi="Times New Roman" w:cs="Times New Roman"/>
          <w:b/>
          <w:sz w:val="23"/>
          <w:szCs w:val="23"/>
        </w:rPr>
        <w:t>►</w:t>
      </w:r>
      <w:r w:rsidRPr="00831305">
        <w:rPr>
          <w:rFonts w:ascii="Helvetica" w:hAnsi="Helvetica" w:cs="Helvetica"/>
          <w:b/>
          <w:sz w:val="28"/>
          <w:szCs w:val="28"/>
        </w:rPr>
        <w:t>S</w:t>
      </w:r>
      <w:r w:rsidR="00FF68FD" w:rsidRPr="00831305">
        <w:rPr>
          <w:rFonts w:ascii="Helvetica" w:hAnsi="Helvetica" w:cs="Helvetica"/>
          <w:b/>
          <w:sz w:val="28"/>
          <w:szCs w:val="28"/>
        </w:rPr>
        <w:t xml:space="preserve">tation 1: </w:t>
      </w:r>
      <w:r w:rsidR="00AD350A" w:rsidRPr="00831305">
        <w:rPr>
          <w:rFonts w:ascii="Helvetica" w:hAnsi="Helvetica" w:cs="Helvetica"/>
          <w:b/>
          <w:sz w:val="28"/>
          <w:szCs w:val="28"/>
        </w:rPr>
        <w:t>Examine the transport tissue</w:t>
      </w:r>
    </w:p>
    <w:tbl>
      <w:tblPr>
        <w:tblStyle w:val="TableGrid"/>
        <w:tblW w:w="10278" w:type="dxa"/>
        <w:tblLook w:val="00BF" w:firstRow="1" w:lastRow="0" w:firstColumn="1" w:lastColumn="0" w:noHBand="0" w:noVBand="0"/>
      </w:tblPr>
      <w:tblGrid>
        <w:gridCol w:w="1603"/>
        <w:gridCol w:w="4337"/>
        <w:gridCol w:w="4338"/>
      </w:tblGrid>
      <w:tr w:rsidR="005102FA" w:rsidRPr="00DC1699" w14:paraId="5F79BE2D" w14:textId="77777777">
        <w:tc>
          <w:tcPr>
            <w:tcW w:w="1603" w:type="dxa"/>
          </w:tcPr>
          <w:p w14:paraId="70248F6B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mallCaps/>
                <w:sz w:val="28"/>
                <w:szCs w:val="28"/>
              </w:rPr>
            </w:pPr>
          </w:p>
        </w:tc>
        <w:tc>
          <w:tcPr>
            <w:tcW w:w="4337" w:type="dxa"/>
          </w:tcPr>
          <w:p w14:paraId="459EDE40" w14:textId="77777777" w:rsidR="005102FA" w:rsidRPr="007E12A5" w:rsidRDefault="005102FA" w:rsidP="0005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mallCaps/>
                <w:sz w:val="28"/>
                <w:szCs w:val="28"/>
              </w:rPr>
            </w:pPr>
            <w:r w:rsidRPr="007E12A5">
              <w:rPr>
                <w:rFonts w:ascii="Helvetica" w:hAnsi="Helvetica" w:cs="Helvetica"/>
                <w:b/>
                <w:smallCaps/>
                <w:sz w:val="28"/>
                <w:szCs w:val="28"/>
              </w:rPr>
              <w:t>Xylem</w:t>
            </w:r>
          </w:p>
        </w:tc>
        <w:tc>
          <w:tcPr>
            <w:tcW w:w="4338" w:type="dxa"/>
          </w:tcPr>
          <w:p w14:paraId="7AC12A1E" w14:textId="77777777" w:rsidR="005102FA" w:rsidRPr="007E12A5" w:rsidRDefault="005102FA" w:rsidP="0005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mallCaps/>
                <w:sz w:val="28"/>
                <w:szCs w:val="28"/>
              </w:rPr>
            </w:pPr>
            <w:r w:rsidRPr="007E12A5">
              <w:rPr>
                <w:rFonts w:ascii="Helvetica" w:hAnsi="Helvetica" w:cs="Helvetica"/>
                <w:b/>
                <w:smallCaps/>
                <w:sz w:val="28"/>
                <w:szCs w:val="28"/>
              </w:rPr>
              <w:t>Phloem</w:t>
            </w:r>
          </w:p>
        </w:tc>
      </w:tr>
      <w:tr w:rsidR="005102FA" w:rsidRPr="00DC1699" w14:paraId="055A6B08" w14:textId="77777777">
        <w:tc>
          <w:tcPr>
            <w:tcW w:w="1603" w:type="dxa"/>
          </w:tcPr>
          <w:p w14:paraId="5C81B929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mallCaps/>
                <w:sz w:val="28"/>
                <w:szCs w:val="28"/>
              </w:rPr>
            </w:pPr>
            <w:r w:rsidRPr="00DC1699">
              <w:rPr>
                <w:rFonts w:ascii="Helvetica" w:hAnsi="Helvetica" w:cs="Helvetica"/>
                <w:smallCaps/>
                <w:sz w:val="28"/>
                <w:szCs w:val="28"/>
              </w:rPr>
              <w:t>Draw</w:t>
            </w:r>
          </w:p>
        </w:tc>
        <w:tc>
          <w:tcPr>
            <w:tcW w:w="4337" w:type="dxa"/>
          </w:tcPr>
          <w:p w14:paraId="77A93A8D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32381934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2D2B9B9C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7CFD8097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243B27A7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0C6D02D2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4D11DAE6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410794A1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38" w:type="dxa"/>
          </w:tcPr>
          <w:p w14:paraId="5ADDAD9E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5102FA" w:rsidRPr="00DC1699" w14:paraId="03CC5F06" w14:textId="77777777">
        <w:tc>
          <w:tcPr>
            <w:tcW w:w="1603" w:type="dxa"/>
          </w:tcPr>
          <w:p w14:paraId="78C8C335" w14:textId="77777777" w:rsidR="004D1707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mallCaps/>
                <w:sz w:val="28"/>
                <w:szCs w:val="28"/>
              </w:rPr>
            </w:pPr>
            <w:r w:rsidRPr="00DC1699">
              <w:rPr>
                <w:rFonts w:ascii="Helvetica" w:hAnsi="Helvetica" w:cs="Helvetica"/>
                <w:smallCaps/>
                <w:sz w:val="28"/>
                <w:szCs w:val="28"/>
              </w:rPr>
              <w:t>Describe Structure</w:t>
            </w:r>
          </w:p>
          <w:p w14:paraId="48F5B606" w14:textId="77777777" w:rsidR="005102FA" w:rsidRPr="00DC1699" w:rsidRDefault="004D1707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mallCaps/>
                <w:sz w:val="18"/>
                <w:szCs w:val="28"/>
              </w:rPr>
            </w:pPr>
            <w:r w:rsidRPr="00DC1699">
              <w:rPr>
                <w:rFonts w:ascii="Helvetica" w:hAnsi="Helvetica" w:cs="Helvetica"/>
                <w:smallCaps/>
                <w:sz w:val="18"/>
                <w:szCs w:val="28"/>
              </w:rPr>
              <w:t>- does one have thicker edges?</w:t>
            </w:r>
          </w:p>
        </w:tc>
        <w:tc>
          <w:tcPr>
            <w:tcW w:w="4337" w:type="dxa"/>
          </w:tcPr>
          <w:p w14:paraId="1554E211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74717080" w14:textId="77777777" w:rsidR="004D1707" w:rsidRPr="00DC1699" w:rsidRDefault="004D1707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3EF5E5E5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7A8164B8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5101E193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38" w:type="dxa"/>
          </w:tcPr>
          <w:p w14:paraId="5037B29F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5102FA" w:rsidRPr="00DC1699" w14:paraId="24E5D29C" w14:textId="77777777">
        <w:tc>
          <w:tcPr>
            <w:tcW w:w="1603" w:type="dxa"/>
          </w:tcPr>
          <w:p w14:paraId="526613D0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mallCaps/>
                <w:sz w:val="28"/>
                <w:szCs w:val="28"/>
              </w:rPr>
            </w:pPr>
            <w:r w:rsidRPr="00DC1699">
              <w:rPr>
                <w:rFonts w:ascii="Helvetica" w:hAnsi="Helvetica" w:cs="Helvetica"/>
                <w:smallCaps/>
                <w:sz w:val="28"/>
                <w:szCs w:val="28"/>
              </w:rPr>
              <w:t>Function</w:t>
            </w:r>
          </w:p>
        </w:tc>
        <w:tc>
          <w:tcPr>
            <w:tcW w:w="4337" w:type="dxa"/>
          </w:tcPr>
          <w:p w14:paraId="3112F9F7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400C45AF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31DA12F5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16160651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65FD0593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36CBC26D" w14:textId="77777777" w:rsidR="00D747E7" w:rsidRDefault="00D747E7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41EEAA43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4338" w:type="dxa"/>
          </w:tcPr>
          <w:p w14:paraId="7C069DEF" w14:textId="77777777" w:rsidR="005102FA" w:rsidRPr="00DC1699" w:rsidRDefault="005102F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14:paraId="1FCD7D05" w14:textId="77777777" w:rsidR="00D747E7" w:rsidRDefault="00D747E7" w:rsidP="00D747E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sz w:val="23"/>
          <w:szCs w:val="23"/>
        </w:rPr>
      </w:pPr>
    </w:p>
    <w:p w14:paraId="2941F432" w14:textId="77777777" w:rsidR="00007504" w:rsidRPr="00DC1699" w:rsidRDefault="00D747E7" w:rsidP="005102FA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br w:type="page"/>
      </w:r>
      <w:r w:rsidR="00007504" w:rsidRPr="00DC1699">
        <w:rPr>
          <w:rFonts w:ascii="Times" w:hAnsi="Times" w:cs="Times"/>
          <w:sz w:val="23"/>
          <w:szCs w:val="23"/>
        </w:rPr>
        <w:lastRenderedPageBreak/>
        <w:t>Question: Why are vascular plants able to grow much taller than non-vascular plants?</w:t>
      </w:r>
    </w:p>
    <w:tbl>
      <w:tblPr>
        <w:tblStyle w:val="TableGrid"/>
        <w:tblW w:w="10278" w:type="dxa"/>
        <w:tblLook w:val="00BF" w:firstRow="1" w:lastRow="0" w:firstColumn="1" w:lastColumn="0" w:noHBand="0" w:noVBand="0"/>
      </w:tblPr>
      <w:tblGrid>
        <w:gridCol w:w="10278"/>
      </w:tblGrid>
      <w:tr w:rsidR="00007504" w:rsidRPr="00DC1699" w14:paraId="6A835997" w14:textId="77777777">
        <w:tc>
          <w:tcPr>
            <w:tcW w:w="10278" w:type="dxa"/>
          </w:tcPr>
          <w:p w14:paraId="6241F1A9" w14:textId="77777777" w:rsidR="00007504" w:rsidRPr="00DC1699" w:rsidRDefault="0000750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16E0D5E3" w14:textId="77777777" w:rsidR="00007504" w:rsidRPr="00DC1699" w:rsidRDefault="0000750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4A7A11BF" w14:textId="77777777" w:rsidR="00007504" w:rsidRPr="00DC1699" w:rsidRDefault="0000750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14:paraId="4807B3A3" w14:textId="77777777" w:rsidR="00007504" w:rsidRPr="00DC1699" w:rsidRDefault="0000750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14:paraId="4C10ECD7" w14:textId="77777777" w:rsidR="00322932" w:rsidRPr="00DC1699" w:rsidRDefault="00322932" w:rsidP="00724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05ADF07" w14:textId="77777777" w:rsidR="0004221D" w:rsidRPr="000921A2" w:rsidRDefault="0004221D" w:rsidP="00042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 w:rsidRPr="000921A2">
        <w:rPr>
          <w:rFonts w:ascii="Arial" w:hAnsi="Arial"/>
          <w:sz w:val="28"/>
        </w:rPr>
        <w:t>Transpiration:</w:t>
      </w:r>
    </w:p>
    <w:p w14:paraId="792AF119" w14:textId="77777777" w:rsidR="0004221D" w:rsidRDefault="0004221D" w:rsidP="0004221D">
      <w:pPr>
        <w:pStyle w:val="ListParagraph"/>
        <w:numPr>
          <w:ilvl w:val="1"/>
          <w:numId w:val="6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</w:t>
      </w:r>
      <w:r w:rsidRPr="000921A2">
        <w:rPr>
          <w:rFonts w:ascii="Arial" w:hAnsi="Arial"/>
          <w:sz w:val="28"/>
        </w:rPr>
        <w:t xml:space="preserve"> transpiration</w:t>
      </w:r>
    </w:p>
    <w:p w14:paraId="7F7038F3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0F45BFA3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01D57F59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76833678" w14:textId="77777777" w:rsidR="0004221D" w:rsidRDefault="0004221D" w:rsidP="0004221D">
      <w:pPr>
        <w:pStyle w:val="ListParagraph"/>
        <w:numPr>
          <w:ilvl w:val="1"/>
          <w:numId w:val="6"/>
        </w:numPr>
        <w:rPr>
          <w:rFonts w:ascii="Arial" w:hAnsi="Arial"/>
          <w:sz w:val="28"/>
        </w:rPr>
      </w:pPr>
      <w:r w:rsidRPr="000921A2">
        <w:rPr>
          <w:rFonts w:ascii="Arial" w:hAnsi="Arial"/>
          <w:sz w:val="28"/>
        </w:rPr>
        <w:t>Why do plants use transpiration?</w:t>
      </w:r>
    </w:p>
    <w:p w14:paraId="22CDA231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45D4014D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7142B618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2750AFBB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5D7259E5" w14:textId="77777777" w:rsidR="0004221D" w:rsidRDefault="0004221D" w:rsidP="0004221D">
      <w:pPr>
        <w:pStyle w:val="ListParagraph"/>
        <w:ind w:left="1080"/>
        <w:rPr>
          <w:rFonts w:ascii="Arial" w:hAnsi="Arial"/>
          <w:sz w:val="28"/>
        </w:rPr>
      </w:pPr>
    </w:p>
    <w:p w14:paraId="06EF928B" w14:textId="77777777" w:rsidR="00831305" w:rsidRDefault="0004221D" w:rsidP="0004221D">
      <w:pPr>
        <w:pStyle w:val="ListParagraph"/>
        <w:numPr>
          <w:ilvl w:val="1"/>
          <w:numId w:val="6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Are there any cons to transpiration?</w:t>
      </w:r>
    </w:p>
    <w:p w14:paraId="2FD584A3" w14:textId="77777777" w:rsidR="00EC1421" w:rsidRDefault="00EC1421" w:rsidP="00831305">
      <w:pPr>
        <w:pStyle w:val="ListParagraph"/>
        <w:rPr>
          <w:rFonts w:ascii="Arial" w:hAnsi="Arial"/>
          <w:sz w:val="28"/>
        </w:rPr>
      </w:pPr>
    </w:p>
    <w:p w14:paraId="2D4E2626" w14:textId="77777777" w:rsidR="00EC1421" w:rsidRDefault="00EC1421" w:rsidP="00831305">
      <w:pPr>
        <w:pStyle w:val="ListParagraph"/>
        <w:rPr>
          <w:rFonts w:ascii="Arial" w:hAnsi="Arial"/>
          <w:sz w:val="28"/>
        </w:rPr>
      </w:pPr>
    </w:p>
    <w:p w14:paraId="2A1A5DD7" w14:textId="77777777" w:rsidR="00EC1421" w:rsidRDefault="00EC1421" w:rsidP="00831305">
      <w:pPr>
        <w:pStyle w:val="ListParagraph"/>
        <w:rPr>
          <w:rFonts w:ascii="Arial" w:hAnsi="Arial"/>
          <w:sz w:val="28"/>
        </w:rPr>
      </w:pPr>
    </w:p>
    <w:p w14:paraId="508ED95F" w14:textId="77777777" w:rsidR="00831305" w:rsidRDefault="00831305" w:rsidP="00831305">
      <w:pPr>
        <w:pStyle w:val="ListParagraph"/>
        <w:rPr>
          <w:rFonts w:ascii="Arial" w:hAnsi="Arial"/>
          <w:sz w:val="28"/>
        </w:rPr>
      </w:pPr>
    </w:p>
    <w:p w14:paraId="1335EA4E" w14:textId="77777777" w:rsidR="00831305" w:rsidRPr="00831305" w:rsidRDefault="00831305" w:rsidP="00831305">
      <w:pPr>
        <w:pStyle w:val="ListParagraph"/>
        <w:numPr>
          <w:ilvl w:val="1"/>
          <w:numId w:val="6"/>
        </w:numPr>
        <w:rPr>
          <w:rFonts w:ascii="Arial" w:hAnsi="Arial"/>
          <w:sz w:val="28"/>
        </w:rPr>
      </w:pPr>
      <w:r w:rsidRPr="00831305">
        <w:rPr>
          <w:rFonts w:ascii="Arial" w:hAnsi="Arial"/>
          <w:sz w:val="28"/>
        </w:rPr>
        <w:t xml:space="preserve">Draw the flowers and celery </w:t>
      </w:r>
    </w:p>
    <w:tbl>
      <w:tblPr>
        <w:tblStyle w:val="TableGrid"/>
        <w:tblW w:w="10278" w:type="dxa"/>
        <w:tblLook w:val="00BF" w:firstRow="1" w:lastRow="0" w:firstColumn="1" w:lastColumn="0" w:noHBand="0" w:noVBand="0"/>
      </w:tblPr>
      <w:tblGrid>
        <w:gridCol w:w="10278"/>
      </w:tblGrid>
      <w:tr w:rsidR="00D747E7" w:rsidRPr="00B37B5F" w14:paraId="0C37FE12" w14:textId="77777777">
        <w:tc>
          <w:tcPr>
            <w:tcW w:w="10278" w:type="dxa"/>
          </w:tcPr>
          <w:p w14:paraId="166A6F2E" w14:textId="77777777" w:rsidR="00D747E7" w:rsidRPr="000921A2" w:rsidRDefault="00D747E7" w:rsidP="005D6084">
            <w:pPr>
              <w:pStyle w:val="ListParagraph"/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0921A2">
              <w:rPr>
                <w:rFonts w:ascii="Arial" w:hAnsi="Arial"/>
                <w:b/>
                <w:sz w:val="28"/>
              </w:rPr>
              <w:t>Draw the Celery</w:t>
            </w:r>
          </w:p>
        </w:tc>
      </w:tr>
      <w:tr w:rsidR="00D747E7" w:rsidRPr="00B37B5F" w14:paraId="2C7EE203" w14:textId="77777777">
        <w:trPr>
          <w:trHeight w:val="2573"/>
        </w:trPr>
        <w:tc>
          <w:tcPr>
            <w:tcW w:w="10278" w:type="dxa"/>
          </w:tcPr>
          <w:p w14:paraId="5B1AC185" w14:textId="77777777" w:rsidR="00D747E7" w:rsidRPr="00B37B5F" w:rsidRDefault="00D747E7" w:rsidP="005D6084">
            <w:pPr>
              <w:pStyle w:val="ListParagraph"/>
              <w:ind w:left="0"/>
              <w:rPr>
                <w:rFonts w:ascii="Arial" w:hAnsi="Arial"/>
                <w:sz w:val="28"/>
              </w:rPr>
            </w:pPr>
          </w:p>
        </w:tc>
      </w:tr>
    </w:tbl>
    <w:p w14:paraId="1AB146A3" w14:textId="77777777" w:rsidR="00831305" w:rsidRPr="000921A2" w:rsidRDefault="00831305" w:rsidP="00831305">
      <w:pPr>
        <w:rPr>
          <w:rFonts w:ascii="Arial" w:hAnsi="Arial"/>
          <w:sz w:val="16"/>
        </w:rPr>
      </w:pPr>
    </w:p>
    <w:p w14:paraId="1DEFA1E0" w14:textId="77777777" w:rsidR="00831305" w:rsidRPr="00831305" w:rsidRDefault="00831305" w:rsidP="00831305">
      <w:pPr>
        <w:pStyle w:val="ListParagraph"/>
        <w:numPr>
          <w:ilvl w:val="1"/>
          <w:numId w:val="6"/>
        </w:numPr>
        <w:rPr>
          <w:rFonts w:ascii="Arial" w:hAnsi="Arial"/>
          <w:sz w:val="28"/>
        </w:rPr>
      </w:pPr>
      <w:r w:rsidRPr="00831305">
        <w:rPr>
          <w:rFonts w:ascii="Arial" w:hAnsi="Arial"/>
          <w:sz w:val="28"/>
        </w:rPr>
        <w:t xml:space="preserve">Explain why this experiment is showing transpiration </w:t>
      </w:r>
    </w:p>
    <w:p w14:paraId="0D21CCDE" w14:textId="77777777" w:rsidR="00831305" w:rsidRDefault="00831305" w:rsidP="00831305">
      <w:pPr>
        <w:pStyle w:val="ListParagraph"/>
        <w:ind w:left="1080"/>
        <w:rPr>
          <w:rFonts w:ascii="Arial" w:hAnsi="Arial"/>
          <w:sz w:val="28"/>
        </w:rPr>
      </w:pPr>
    </w:p>
    <w:p w14:paraId="64BD26DB" w14:textId="77777777" w:rsidR="00831305" w:rsidRDefault="00831305" w:rsidP="00831305">
      <w:pPr>
        <w:pStyle w:val="ListParagraph"/>
        <w:ind w:left="1080"/>
        <w:rPr>
          <w:rFonts w:ascii="Arial" w:hAnsi="Arial"/>
          <w:sz w:val="28"/>
        </w:rPr>
      </w:pPr>
    </w:p>
    <w:p w14:paraId="478880F7" w14:textId="77777777" w:rsidR="00831305" w:rsidRDefault="00831305" w:rsidP="00831305">
      <w:pPr>
        <w:pStyle w:val="ListParagraph"/>
        <w:ind w:left="1080"/>
        <w:rPr>
          <w:rFonts w:ascii="Arial" w:hAnsi="Arial"/>
          <w:sz w:val="28"/>
        </w:rPr>
      </w:pPr>
    </w:p>
    <w:p w14:paraId="5AC862AA" w14:textId="77777777" w:rsidR="00831305" w:rsidRDefault="00831305" w:rsidP="00831305">
      <w:pPr>
        <w:pStyle w:val="ListParagraph"/>
        <w:ind w:left="1080"/>
        <w:rPr>
          <w:rFonts w:ascii="Arial" w:hAnsi="Arial"/>
          <w:sz w:val="28"/>
        </w:rPr>
      </w:pPr>
    </w:p>
    <w:p w14:paraId="547DF2EA" w14:textId="77777777" w:rsidR="00831305" w:rsidRDefault="00831305" w:rsidP="00831305">
      <w:pPr>
        <w:pStyle w:val="ListParagraph"/>
        <w:ind w:left="1080"/>
        <w:rPr>
          <w:rFonts w:ascii="Arial" w:hAnsi="Arial"/>
          <w:sz w:val="28"/>
        </w:rPr>
      </w:pPr>
    </w:p>
    <w:p w14:paraId="7EDCEF11" w14:textId="77777777" w:rsidR="0004221D" w:rsidRPr="000921A2" w:rsidRDefault="0004221D" w:rsidP="00831305">
      <w:pPr>
        <w:pStyle w:val="ListParagraph"/>
        <w:ind w:left="1080"/>
        <w:rPr>
          <w:rFonts w:ascii="Arial" w:hAnsi="Arial"/>
          <w:sz w:val="28"/>
        </w:rPr>
      </w:pPr>
    </w:p>
    <w:p w14:paraId="7CCC6D3D" w14:textId="77777777" w:rsidR="00322932" w:rsidRPr="00831305" w:rsidRDefault="007E12A5" w:rsidP="00322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  <w:r w:rsidR="00322932" w:rsidRPr="00831305">
        <w:rPr>
          <w:rFonts w:ascii="Times New Roman" w:hAnsi="Times New Roman" w:cs="Times New Roman"/>
          <w:b/>
          <w:sz w:val="23"/>
          <w:szCs w:val="23"/>
        </w:rPr>
        <w:lastRenderedPageBreak/>
        <w:t>►</w:t>
      </w:r>
      <w:r w:rsidR="00322932" w:rsidRPr="00831305">
        <w:rPr>
          <w:rFonts w:ascii="Helvetica" w:hAnsi="Helvetica" w:cs="Helvetica"/>
          <w:b/>
          <w:sz w:val="28"/>
          <w:szCs w:val="28"/>
        </w:rPr>
        <w:t>Station 2: Sori</w:t>
      </w:r>
    </w:p>
    <w:p w14:paraId="4987A5FC" w14:textId="77777777" w:rsidR="00322932" w:rsidRPr="00DC1699" w:rsidRDefault="00322932" w:rsidP="00322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sz w:val="23"/>
          <w:szCs w:val="23"/>
        </w:rPr>
        <w:t>1. Take a small piece of leaf from the fern indicated by your instructor make a wet mount of the sore, see if you can see the individual spores</w:t>
      </w:r>
    </w:p>
    <w:p w14:paraId="73F792E1" w14:textId="77777777" w:rsidR="00322932" w:rsidRPr="00DC1699" w:rsidRDefault="00322932" w:rsidP="00322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sz w:val="23"/>
          <w:szCs w:val="23"/>
        </w:rPr>
        <w:t>2. Draw the sporangium and some spores below.</w:t>
      </w:r>
    </w:p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10188"/>
      </w:tblGrid>
      <w:tr w:rsidR="00322932" w:rsidRPr="00DC1699" w14:paraId="40E4BE96" w14:textId="77777777">
        <w:tc>
          <w:tcPr>
            <w:tcW w:w="10188" w:type="dxa"/>
          </w:tcPr>
          <w:p w14:paraId="7BCAB5E0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2AB04132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46C1E784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17DB9051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5D3C3357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698A681F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7DC94D17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2E9F77C6" w14:textId="77777777" w:rsidR="00322932" w:rsidRPr="00DC1699" w:rsidRDefault="00322932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36C2A9B1" w14:textId="77777777" w:rsidR="00322932" w:rsidRPr="00DC1699" w:rsidRDefault="00322932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64F4BF12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1C52F23A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352368FF" w14:textId="77777777" w:rsidR="00831305" w:rsidRDefault="0083130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2A7FD4E1" w14:textId="77777777" w:rsidR="00322932" w:rsidRPr="00DC1699" w:rsidRDefault="003E332A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  <w:r>
              <w:rPr>
                <w:rFonts w:ascii="Times" w:hAnsi="Times" w:cs="Times"/>
                <w:noProof/>
                <w:sz w:val="23"/>
                <w:szCs w:val="23"/>
              </w:rPr>
              <w:pict w14:anchorId="5FE3BCA4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margin-left:378pt;margin-top:18.15pt;width:126pt;height:36pt;z-index:251660288;mso-wrap-edited:f;mso-position-horizontal:absolute;mso-position-vertical:absolute" wrapcoords="0 0 21600 0 21600 21600 0 21600 0 0" filled="f" stroked="f">
                  <v:fill o:detectmouseclick="t"/>
                  <v:textbox inset=",7.2pt,,7.2pt">
                    <w:txbxContent>
                      <w:p w14:paraId="75FBFBDF" w14:textId="77777777" w:rsidR="005D6084" w:rsidRDefault="00D747E7" w:rsidP="00322932">
                        <w:r>
                          <w:t>Magnification:   _____</w:t>
                        </w:r>
                        <w:r w:rsidR="005D6084">
                          <w:t>x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05169834" w14:textId="77777777" w:rsidR="00322932" w:rsidRPr="00DC1699" w:rsidRDefault="00322932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4ED9BBE9" w14:textId="77777777" w:rsidR="00322932" w:rsidRPr="00DC1699" w:rsidRDefault="00322932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120ABC41" w14:textId="77777777" w:rsidR="00322932" w:rsidRPr="00DC1699" w:rsidRDefault="00322932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</w:tc>
      </w:tr>
    </w:tbl>
    <w:p w14:paraId="22706A71" w14:textId="77777777" w:rsidR="00322932" w:rsidRPr="00DC1699" w:rsidRDefault="00322932" w:rsidP="00322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</w:p>
    <w:p w14:paraId="4DB044BF" w14:textId="77777777" w:rsidR="007E12A5" w:rsidRPr="007E12A5" w:rsidRDefault="00831305" w:rsidP="00831305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831305">
        <w:rPr>
          <w:rFonts w:ascii="Times New Roman" w:hAnsi="Times New Roman" w:cs="Times New Roman"/>
          <w:szCs w:val="23"/>
        </w:rPr>
        <w:t>How are seeds different than spores?</w:t>
      </w:r>
    </w:p>
    <w:p w14:paraId="7E4A291A" w14:textId="77777777" w:rsidR="007E12A5" w:rsidRDefault="007E12A5" w:rsidP="007E1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3"/>
        </w:rPr>
      </w:pPr>
    </w:p>
    <w:p w14:paraId="7E17C2DA" w14:textId="77777777" w:rsidR="007E12A5" w:rsidRDefault="007E12A5" w:rsidP="007E1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3"/>
        </w:rPr>
      </w:pPr>
    </w:p>
    <w:p w14:paraId="709B2180" w14:textId="77777777" w:rsidR="007E12A5" w:rsidRDefault="007E12A5" w:rsidP="007E1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3"/>
        </w:rPr>
      </w:pPr>
    </w:p>
    <w:p w14:paraId="0A611288" w14:textId="77777777" w:rsidR="007E12A5" w:rsidRDefault="007E12A5" w:rsidP="007E1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Cs w:val="23"/>
        </w:rPr>
      </w:pPr>
    </w:p>
    <w:p w14:paraId="49109597" w14:textId="77777777" w:rsidR="007245F8" w:rsidRPr="007E12A5" w:rsidRDefault="00AD350A" w:rsidP="007E1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7E12A5">
        <w:rPr>
          <w:rFonts w:ascii="Times New Roman" w:hAnsi="Times New Roman" w:cs="Times New Roman"/>
          <w:b/>
          <w:szCs w:val="23"/>
        </w:rPr>
        <w:t>►</w:t>
      </w:r>
      <w:r w:rsidRPr="007E12A5">
        <w:rPr>
          <w:rFonts w:ascii="Helvetica" w:hAnsi="Helvetica" w:cs="Helvetica"/>
          <w:b/>
          <w:szCs w:val="28"/>
        </w:rPr>
        <w:t xml:space="preserve">Station </w:t>
      </w:r>
      <w:r w:rsidR="00322932" w:rsidRPr="007E12A5">
        <w:rPr>
          <w:rFonts w:ascii="Helvetica" w:hAnsi="Helvetica" w:cs="Helvetica"/>
          <w:b/>
          <w:szCs w:val="28"/>
        </w:rPr>
        <w:t>3</w:t>
      </w:r>
      <w:r w:rsidRPr="007E12A5">
        <w:rPr>
          <w:rFonts w:ascii="Helvetica" w:hAnsi="Helvetica" w:cs="Helvetica"/>
          <w:b/>
          <w:szCs w:val="28"/>
        </w:rPr>
        <w:t>: Examine</w:t>
      </w:r>
      <w:r w:rsidR="000C4D40" w:rsidRPr="007E12A5">
        <w:rPr>
          <w:rFonts w:ascii="Helvetica" w:hAnsi="Helvetica" w:cs="Helvetica"/>
          <w:b/>
          <w:szCs w:val="28"/>
        </w:rPr>
        <w:t xml:space="preserve"> Ferns</w:t>
      </w:r>
      <w:r w:rsidR="000C4D40" w:rsidRPr="007E12A5">
        <w:rPr>
          <w:rFonts w:ascii="Helvetica" w:hAnsi="Helvetica" w:cs="Helvetica"/>
          <w:szCs w:val="28"/>
        </w:rPr>
        <w:t xml:space="preserve"> </w:t>
      </w:r>
    </w:p>
    <w:p w14:paraId="1C47A5D0" w14:textId="77777777" w:rsidR="00FF68FD" w:rsidRPr="00DC1699" w:rsidRDefault="00FF68FD" w:rsidP="00FF68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sz w:val="23"/>
          <w:szCs w:val="23"/>
        </w:rPr>
        <w:t xml:space="preserve">1. </w:t>
      </w:r>
      <w:r w:rsidR="007245F8" w:rsidRPr="00DC1699">
        <w:rPr>
          <w:rFonts w:ascii="Times" w:hAnsi="Times" w:cs="Times"/>
          <w:sz w:val="23"/>
          <w:szCs w:val="23"/>
        </w:rPr>
        <w:t xml:space="preserve">Observe and </w:t>
      </w:r>
      <w:r w:rsidRPr="00DC1699">
        <w:rPr>
          <w:rFonts w:ascii="Times" w:hAnsi="Times" w:cs="Times"/>
          <w:sz w:val="23"/>
          <w:szCs w:val="23"/>
        </w:rPr>
        <w:t xml:space="preserve">compare the live specimens of ferns. </w:t>
      </w:r>
    </w:p>
    <w:p w14:paraId="03B0DBE2" w14:textId="77777777" w:rsidR="000C4D40" w:rsidRPr="00DC1699" w:rsidRDefault="007245F8" w:rsidP="000C4D4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DC1699">
        <w:rPr>
          <w:rFonts w:ascii="Times" w:hAnsi="Times" w:cs="Times"/>
          <w:sz w:val="23"/>
          <w:szCs w:val="23"/>
        </w:rPr>
        <w:t xml:space="preserve">Fern species are often distinguished by the location of the </w:t>
      </w:r>
      <w:r w:rsidR="000C4D40" w:rsidRPr="00DC1699">
        <w:rPr>
          <w:rFonts w:ascii="Times" w:hAnsi="Times" w:cs="Times"/>
          <w:sz w:val="23"/>
          <w:szCs w:val="23"/>
        </w:rPr>
        <w:t xml:space="preserve">spores under the leave. The spores are clumped into a structure called a </w:t>
      </w:r>
      <w:r w:rsidRPr="00DC1699">
        <w:rPr>
          <w:rFonts w:ascii="Times" w:hAnsi="Times" w:cs="Times"/>
          <w:b/>
          <w:bCs/>
          <w:sz w:val="23"/>
          <w:szCs w:val="23"/>
        </w:rPr>
        <w:t xml:space="preserve">sori </w:t>
      </w:r>
      <w:r w:rsidRPr="00DC1699">
        <w:rPr>
          <w:rFonts w:ascii="Times" w:hAnsi="Times" w:cs="Times"/>
          <w:sz w:val="23"/>
          <w:szCs w:val="23"/>
        </w:rPr>
        <w:t xml:space="preserve">(sing. </w:t>
      </w:r>
      <w:r w:rsidRPr="00DC1699">
        <w:rPr>
          <w:rFonts w:ascii="Times" w:hAnsi="Times" w:cs="Times"/>
          <w:b/>
          <w:bCs/>
          <w:i/>
          <w:iCs/>
          <w:sz w:val="23"/>
          <w:szCs w:val="23"/>
        </w:rPr>
        <w:t>sorus</w:t>
      </w:r>
      <w:r w:rsidRPr="00DC1699">
        <w:rPr>
          <w:rFonts w:ascii="Times" w:hAnsi="Times" w:cs="Times"/>
          <w:sz w:val="23"/>
          <w:szCs w:val="23"/>
        </w:rPr>
        <w:t xml:space="preserve">) on the leaf. </w:t>
      </w:r>
    </w:p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465"/>
        <w:gridCol w:w="3241"/>
        <w:gridCol w:w="3241"/>
        <w:gridCol w:w="3241"/>
      </w:tblGrid>
      <w:tr w:rsidR="00F62187" w:rsidRPr="00DC1699" w14:paraId="40BD317B" w14:textId="77777777">
        <w:tc>
          <w:tcPr>
            <w:tcW w:w="465" w:type="dxa"/>
          </w:tcPr>
          <w:p w14:paraId="32F00CDF" w14:textId="77777777" w:rsidR="00F62187" w:rsidRPr="00DC1699" w:rsidRDefault="00F62187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241" w:type="dxa"/>
          </w:tcPr>
          <w:p w14:paraId="3E2AA173" w14:textId="77777777" w:rsidR="00F62187" w:rsidRPr="00DC1699" w:rsidRDefault="00F62187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  <w:r w:rsidRPr="00DC1699">
              <w:rPr>
                <w:rFonts w:ascii="Helvetica" w:hAnsi="Helvetica" w:cs="Helvetica"/>
                <w:sz w:val="19"/>
                <w:szCs w:val="19"/>
              </w:rPr>
              <w:t>#1</w:t>
            </w:r>
          </w:p>
        </w:tc>
        <w:tc>
          <w:tcPr>
            <w:tcW w:w="3241" w:type="dxa"/>
          </w:tcPr>
          <w:p w14:paraId="04809BD6" w14:textId="77777777" w:rsidR="00F62187" w:rsidRPr="00DC1699" w:rsidRDefault="00F62187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  <w:r w:rsidRPr="00DC1699">
              <w:rPr>
                <w:rFonts w:ascii="Helvetica" w:hAnsi="Helvetica" w:cs="Helvetica"/>
                <w:sz w:val="19"/>
                <w:szCs w:val="19"/>
              </w:rPr>
              <w:t>#2</w:t>
            </w:r>
          </w:p>
        </w:tc>
        <w:tc>
          <w:tcPr>
            <w:tcW w:w="3241" w:type="dxa"/>
          </w:tcPr>
          <w:p w14:paraId="54E7192A" w14:textId="77777777" w:rsidR="00F62187" w:rsidRPr="00DC1699" w:rsidRDefault="00F62187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  <w:r w:rsidRPr="00DC1699">
              <w:rPr>
                <w:rFonts w:ascii="Helvetica" w:hAnsi="Helvetica" w:cs="Helvetica"/>
                <w:sz w:val="19"/>
                <w:szCs w:val="19"/>
              </w:rPr>
              <w:t>#3</w:t>
            </w:r>
          </w:p>
        </w:tc>
      </w:tr>
      <w:tr w:rsidR="007E12A5" w:rsidRPr="00DC1699" w14:paraId="0B4C935A" w14:textId="77777777">
        <w:trPr>
          <w:cantSplit/>
          <w:trHeight w:val="1134"/>
        </w:trPr>
        <w:tc>
          <w:tcPr>
            <w:tcW w:w="465" w:type="dxa"/>
            <w:textDirection w:val="btLr"/>
          </w:tcPr>
          <w:p w14:paraId="352011A1" w14:textId="77777777" w:rsidR="007E12A5" w:rsidRPr="007E12A5" w:rsidRDefault="007E12A5" w:rsidP="007E12A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7E12A5">
              <w:rPr>
                <w:rFonts w:ascii="Helvetica" w:hAnsi="Helvetica" w:cs="Helvetica"/>
                <w:b/>
                <w:sz w:val="19"/>
                <w:szCs w:val="19"/>
              </w:rPr>
              <w:t>Drawing</w:t>
            </w:r>
          </w:p>
        </w:tc>
        <w:tc>
          <w:tcPr>
            <w:tcW w:w="3241" w:type="dxa"/>
          </w:tcPr>
          <w:p w14:paraId="2A510E14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0295DEC6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4A900CAC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13430BEA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0E2CC9EE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674B7298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547827D4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209CDE76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3D0F24AB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08FE78C2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256B6CA4" w14:textId="77777777" w:rsidR="00D747E7" w:rsidRDefault="00D747E7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253391F7" w14:textId="77777777" w:rsidR="00D747E7" w:rsidRDefault="00D747E7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46738806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5936191B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241" w:type="dxa"/>
          </w:tcPr>
          <w:p w14:paraId="0B6E133A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241" w:type="dxa"/>
          </w:tcPr>
          <w:p w14:paraId="18E4598F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7E12A5" w:rsidRPr="00DC1699" w14:paraId="3E6BB565" w14:textId="77777777">
        <w:trPr>
          <w:cantSplit/>
          <w:trHeight w:val="1134"/>
        </w:trPr>
        <w:tc>
          <w:tcPr>
            <w:tcW w:w="465" w:type="dxa"/>
            <w:textDirection w:val="btLr"/>
          </w:tcPr>
          <w:p w14:paraId="13BD935A" w14:textId="77777777" w:rsidR="007E12A5" w:rsidRPr="007E12A5" w:rsidRDefault="007E12A5" w:rsidP="007E12A5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Helvetica" w:hAnsi="Helvetica" w:cs="Helvetica"/>
                <w:b/>
                <w:sz w:val="19"/>
                <w:szCs w:val="19"/>
              </w:rPr>
            </w:pPr>
            <w:r w:rsidRPr="007E12A5">
              <w:rPr>
                <w:rFonts w:ascii="Helvetica" w:hAnsi="Helvetica" w:cs="Helvetica"/>
                <w:b/>
                <w:sz w:val="19"/>
                <w:szCs w:val="19"/>
              </w:rPr>
              <w:t>Location of Sori</w:t>
            </w:r>
          </w:p>
        </w:tc>
        <w:tc>
          <w:tcPr>
            <w:tcW w:w="3241" w:type="dxa"/>
          </w:tcPr>
          <w:p w14:paraId="6ACAAB40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7C18A1FE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580B9544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4F6A459E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3AFD982A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2DC34DF6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3892B3E1" w14:textId="77777777" w:rsidR="007E12A5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6F0B8C96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291D4C22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  <w:p w14:paraId="63FE6EB8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241" w:type="dxa"/>
          </w:tcPr>
          <w:p w14:paraId="32EA75CA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3241" w:type="dxa"/>
          </w:tcPr>
          <w:p w14:paraId="67B5A444" w14:textId="77777777" w:rsidR="007E12A5" w:rsidRPr="00DC1699" w:rsidRDefault="007E12A5" w:rsidP="000C4D4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451AC4B9" w14:textId="77777777" w:rsidR="007245F8" w:rsidRPr="00831305" w:rsidRDefault="00D747E7" w:rsidP="00BA0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  <w:r w:rsidR="00BA0247" w:rsidRPr="00831305">
        <w:rPr>
          <w:rFonts w:ascii="Times New Roman" w:hAnsi="Times New Roman" w:cs="Times New Roman"/>
          <w:b/>
          <w:sz w:val="23"/>
          <w:szCs w:val="23"/>
        </w:rPr>
        <w:lastRenderedPageBreak/>
        <w:t>►</w:t>
      </w:r>
      <w:r w:rsidR="00BA0247" w:rsidRPr="00831305">
        <w:rPr>
          <w:rFonts w:ascii="Helvetica" w:hAnsi="Helvetica" w:cs="Helvetica"/>
          <w:b/>
          <w:sz w:val="28"/>
          <w:szCs w:val="28"/>
        </w:rPr>
        <w:t>Station</w:t>
      </w:r>
      <w:r w:rsidR="00F62187" w:rsidRPr="00831305">
        <w:rPr>
          <w:rFonts w:ascii="Helvetica" w:hAnsi="Helvetica" w:cs="Helvetica"/>
          <w:b/>
          <w:sz w:val="28"/>
          <w:szCs w:val="28"/>
        </w:rPr>
        <w:t>5</w:t>
      </w:r>
      <w:r w:rsidR="00BA0247" w:rsidRPr="00831305">
        <w:rPr>
          <w:rFonts w:ascii="Helvetica" w:hAnsi="Helvetica" w:cs="Helvetica"/>
          <w:b/>
          <w:sz w:val="28"/>
          <w:szCs w:val="28"/>
        </w:rPr>
        <w:t xml:space="preserve">: Pollen Grain </w:t>
      </w:r>
    </w:p>
    <w:p w14:paraId="2EF9CFAA" w14:textId="77777777" w:rsidR="00BA0247" w:rsidRPr="00DC1699" w:rsidRDefault="001B336F" w:rsidP="00BA024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  <w:r w:rsidRPr="00DC1699">
        <w:rPr>
          <w:rFonts w:ascii="Times" w:hAnsi="Times" w:cs="Times"/>
          <w:sz w:val="23"/>
          <w:szCs w:val="23"/>
        </w:rPr>
        <w:t xml:space="preserve">Examine the picture of </w:t>
      </w:r>
      <w:r w:rsidR="007245F8" w:rsidRPr="00DC1699">
        <w:rPr>
          <w:rFonts w:ascii="Times" w:hAnsi="Times" w:cs="Times"/>
          <w:b/>
          <w:bCs/>
          <w:sz w:val="23"/>
          <w:szCs w:val="23"/>
        </w:rPr>
        <w:t>pollen grains</w:t>
      </w:r>
      <w:r w:rsidR="007245F8" w:rsidRPr="00DC1699">
        <w:rPr>
          <w:rFonts w:ascii="Times" w:hAnsi="Times" w:cs="Times"/>
          <w:sz w:val="23"/>
          <w:szCs w:val="23"/>
        </w:rPr>
        <w:t>.</w:t>
      </w:r>
    </w:p>
    <w:p w14:paraId="40A07A29" w14:textId="77777777" w:rsidR="007245F8" w:rsidRPr="00DC1699" w:rsidRDefault="007245F8" w:rsidP="00BA02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</w:rPr>
      </w:pPr>
    </w:p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2268"/>
        <w:gridCol w:w="7920"/>
      </w:tblGrid>
      <w:tr w:rsidR="005D6084" w:rsidRPr="00DC1699" w14:paraId="778549FE" w14:textId="77777777">
        <w:tc>
          <w:tcPr>
            <w:tcW w:w="2268" w:type="dxa"/>
          </w:tcPr>
          <w:p w14:paraId="677B42B8" w14:textId="77777777" w:rsidR="005D6084" w:rsidRPr="00DC1699" w:rsidRDefault="005D6084" w:rsidP="00D61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3"/>
                <w:szCs w:val="23"/>
              </w:rPr>
            </w:pPr>
            <w:r w:rsidRPr="00DC1699">
              <w:rPr>
                <w:rFonts w:ascii="Times" w:hAnsi="Times" w:cs="Times"/>
                <w:b/>
                <w:bCs/>
                <w:sz w:val="23"/>
                <w:szCs w:val="23"/>
              </w:rPr>
              <w:t>Description of cells</w:t>
            </w:r>
          </w:p>
          <w:p w14:paraId="7EBB8626" w14:textId="77777777" w:rsidR="005D6084" w:rsidRPr="00831305" w:rsidRDefault="005D6084" w:rsidP="00D61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3"/>
              </w:rPr>
            </w:pPr>
            <w:r>
              <w:rPr>
                <w:rFonts w:ascii="Times" w:hAnsi="Times" w:cs="Times"/>
                <w:sz w:val="20"/>
                <w:szCs w:val="23"/>
              </w:rPr>
              <w:t>(S</w:t>
            </w:r>
            <w:r w:rsidRPr="00831305">
              <w:rPr>
                <w:rFonts w:ascii="Times" w:hAnsi="Times" w:cs="Times"/>
                <w:sz w:val="20"/>
                <w:szCs w:val="23"/>
              </w:rPr>
              <w:t>ee bold words below)</w:t>
            </w:r>
          </w:p>
        </w:tc>
        <w:tc>
          <w:tcPr>
            <w:tcW w:w="7920" w:type="dxa"/>
          </w:tcPr>
          <w:p w14:paraId="7B1662ED" w14:textId="77777777" w:rsidR="005D6084" w:rsidRPr="00DC1699" w:rsidRDefault="007E12A5" w:rsidP="00BA02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3"/>
                <w:szCs w:val="23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W</w:t>
            </w:r>
            <w:r w:rsidR="005D6084" w:rsidRPr="00DC1699">
              <w:rPr>
                <w:rFonts w:ascii="Times" w:hAnsi="Times" w:cs="Times"/>
                <w:b/>
                <w:bCs/>
                <w:sz w:val="23"/>
                <w:szCs w:val="23"/>
              </w:rPr>
              <w:t>hat they do</w:t>
            </w:r>
          </w:p>
          <w:p w14:paraId="24DE1982" w14:textId="77777777" w:rsidR="005D6084" w:rsidRPr="00DC1699" w:rsidRDefault="005D6084" w:rsidP="00D61A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3"/>
                <w:szCs w:val="23"/>
              </w:rPr>
            </w:pPr>
          </w:p>
        </w:tc>
      </w:tr>
      <w:tr w:rsidR="005D6084" w:rsidRPr="00DC1699" w14:paraId="27B48A87" w14:textId="77777777">
        <w:tc>
          <w:tcPr>
            <w:tcW w:w="2268" w:type="dxa"/>
          </w:tcPr>
          <w:p w14:paraId="4F749733" w14:textId="77777777" w:rsidR="005D6084" w:rsidRPr="00DC1699" w:rsidRDefault="005D6084" w:rsidP="00BA02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sz w:val="23"/>
                <w:szCs w:val="23"/>
              </w:rPr>
            </w:pPr>
            <w:r w:rsidRPr="00DC1699">
              <w:rPr>
                <w:rFonts w:ascii="Times" w:hAnsi="Times" w:cs="Times"/>
                <w:sz w:val="23"/>
                <w:szCs w:val="23"/>
              </w:rPr>
              <w:t xml:space="preserve">1. </w:t>
            </w:r>
          </w:p>
        </w:tc>
        <w:tc>
          <w:tcPr>
            <w:tcW w:w="7920" w:type="dxa"/>
          </w:tcPr>
          <w:p w14:paraId="46D9582B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1B183EE4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0C317F6E" w14:textId="77777777" w:rsidR="007E12A5" w:rsidRDefault="007E12A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61F26731" w14:textId="77777777" w:rsidR="00D747E7" w:rsidRDefault="00D747E7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2B6DA08A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</w:tc>
      </w:tr>
      <w:tr w:rsidR="005D6084" w:rsidRPr="00DC1699" w14:paraId="7E07550C" w14:textId="77777777">
        <w:tc>
          <w:tcPr>
            <w:tcW w:w="2268" w:type="dxa"/>
          </w:tcPr>
          <w:p w14:paraId="54331FF4" w14:textId="77777777" w:rsidR="005D6084" w:rsidRPr="00DC1699" w:rsidRDefault="005D6084" w:rsidP="00BA02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sz w:val="23"/>
                <w:szCs w:val="23"/>
              </w:rPr>
            </w:pPr>
            <w:r w:rsidRPr="00DC1699">
              <w:rPr>
                <w:rFonts w:ascii="Times" w:hAnsi="Times" w:cs="Times"/>
                <w:sz w:val="23"/>
                <w:szCs w:val="23"/>
              </w:rPr>
              <w:t xml:space="preserve">2. </w:t>
            </w:r>
          </w:p>
        </w:tc>
        <w:tc>
          <w:tcPr>
            <w:tcW w:w="7920" w:type="dxa"/>
          </w:tcPr>
          <w:p w14:paraId="485DB559" w14:textId="77777777" w:rsidR="007E12A5" w:rsidRDefault="007E12A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4E02EBC7" w14:textId="77777777" w:rsidR="00D747E7" w:rsidRDefault="00D747E7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611BFFF7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0A379C4C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1273C2DD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</w:tc>
      </w:tr>
      <w:tr w:rsidR="005D6084" w:rsidRPr="00DC1699" w14:paraId="03BC0155" w14:textId="77777777">
        <w:tc>
          <w:tcPr>
            <w:tcW w:w="2268" w:type="dxa"/>
          </w:tcPr>
          <w:p w14:paraId="7A56B979" w14:textId="77777777" w:rsidR="005D6084" w:rsidRPr="00DC1699" w:rsidRDefault="005D6084" w:rsidP="00BA02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Times" w:hAnsi="Times" w:cs="Times"/>
                <w:sz w:val="23"/>
                <w:szCs w:val="23"/>
              </w:rPr>
            </w:pPr>
            <w:r w:rsidRPr="00DC1699">
              <w:rPr>
                <w:rFonts w:ascii="Times" w:hAnsi="Times" w:cs="Times"/>
                <w:sz w:val="23"/>
                <w:szCs w:val="23"/>
              </w:rPr>
              <w:t>3/4</w:t>
            </w:r>
          </w:p>
        </w:tc>
        <w:tc>
          <w:tcPr>
            <w:tcW w:w="7920" w:type="dxa"/>
          </w:tcPr>
          <w:p w14:paraId="6C164A92" w14:textId="77777777" w:rsidR="00D747E7" w:rsidRDefault="00D747E7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2E37A75F" w14:textId="77777777" w:rsidR="007E12A5" w:rsidRDefault="007E12A5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281CA362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6DB49F18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  <w:p w14:paraId="45485A46" w14:textId="77777777" w:rsidR="005D6084" w:rsidRPr="00DC1699" w:rsidRDefault="005D6084" w:rsidP="007245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3"/>
                <w:szCs w:val="23"/>
              </w:rPr>
            </w:pPr>
          </w:p>
        </w:tc>
      </w:tr>
    </w:tbl>
    <w:p w14:paraId="5E8BBB72" w14:textId="77777777" w:rsidR="00D61A94" w:rsidRPr="00DC1699" w:rsidRDefault="00D61A94" w:rsidP="007245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</w:rPr>
      </w:pPr>
    </w:p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10188"/>
      </w:tblGrid>
      <w:tr w:rsidR="00007504" w:rsidRPr="00DC1699" w14:paraId="525D1C74" w14:textId="77777777">
        <w:trPr>
          <w:trHeight w:val="1223"/>
        </w:trPr>
        <w:tc>
          <w:tcPr>
            <w:tcW w:w="10188" w:type="dxa"/>
            <w:tcBorders>
              <w:bottom w:val="single" w:sz="4" w:space="0" w:color="000000" w:themeColor="text1"/>
            </w:tcBorders>
          </w:tcPr>
          <w:p w14:paraId="31A2ECA4" w14:textId="77777777" w:rsidR="00007504" w:rsidRPr="00DC1699" w:rsidRDefault="00007504" w:rsidP="000075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3"/>
              </w:rPr>
            </w:pPr>
            <w:r w:rsidRPr="00DC1699">
              <w:rPr>
                <w:rFonts w:ascii="Times" w:hAnsi="Times" w:cs="Times"/>
                <w:sz w:val="20"/>
                <w:szCs w:val="23"/>
              </w:rPr>
              <w:t xml:space="preserve">2. Pine pollen consists of a cell and two air bladders for wind dispersal and can travel great distances. Look for germinated pollen with a </w:t>
            </w:r>
            <w:r w:rsidRPr="00DC1699">
              <w:rPr>
                <w:rFonts w:ascii="Times" w:hAnsi="Times" w:cs="Times"/>
                <w:b/>
                <w:bCs/>
                <w:sz w:val="20"/>
                <w:szCs w:val="23"/>
              </w:rPr>
              <w:t xml:space="preserve">pollen tube </w:t>
            </w:r>
            <w:r w:rsidRPr="00DC1699">
              <w:rPr>
                <w:rFonts w:ascii="Times" w:hAnsi="Times" w:cs="Times"/>
                <w:sz w:val="20"/>
                <w:szCs w:val="23"/>
              </w:rPr>
              <w:t xml:space="preserve">that has grown out of the pollen grain. You can make out the tube nucleus inside the pollen tube. The </w:t>
            </w:r>
            <w:r w:rsidRPr="00DC1699">
              <w:rPr>
                <w:rFonts w:ascii="Times" w:hAnsi="Times" w:cs="Times"/>
                <w:b/>
                <w:bCs/>
                <w:sz w:val="20"/>
                <w:szCs w:val="23"/>
              </w:rPr>
              <w:t xml:space="preserve">generative nucleus </w:t>
            </w:r>
            <w:r w:rsidRPr="00DC1699">
              <w:rPr>
                <w:rFonts w:ascii="Times" w:hAnsi="Times" w:cs="Times"/>
                <w:sz w:val="20"/>
                <w:szCs w:val="23"/>
              </w:rPr>
              <w:t xml:space="preserve">is found in its own cell in the pollen grain. Once the pollen tube reaches the female egg in an special female cone, the tube nucleus will divide into two </w:t>
            </w:r>
            <w:r w:rsidRPr="00DC1699">
              <w:rPr>
                <w:rFonts w:ascii="Times" w:hAnsi="Times" w:cs="Times"/>
                <w:b/>
                <w:bCs/>
                <w:sz w:val="20"/>
                <w:szCs w:val="23"/>
              </w:rPr>
              <w:t>sperm cells</w:t>
            </w:r>
            <w:r w:rsidRPr="00DC1699">
              <w:rPr>
                <w:rFonts w:ascii="Times" w:hAnsi="Times" w:cs="Times"/>
                <w:sz w:val="20"/>
                <w:szCs w:val="23"/>
              </w:rPr>
              <w:t xml:space="preserve">. </w:t>
            </w:r>
          </w:p>
        </w:tc>
      </w:tr>
    </w:tbl>
    <w:p w14:paraId="591975EA" w14:textId="77777777" w:rsidR="00007504" w:rsidRPr="00DC1699" w:rsidRDefault="00007504" w:rsidP="00007504">
      <w:pPr>
        <w:rPr>
          <w:rFonts w:ascii="Times" w:hAnsi="Times" w:cs="Times"/>
          <w:sz w:val="20"/>
          <w:szCs w:val="23"/>
        </w:rPr>
      </w:pPr>
      <w:r w:rsidRPr="00DC1699">
        <w:rPr>
          <w:rFonts w:ascii="Times" w:hAnsi="Times" w:cs="Times"/>
          <w:sz w:val="20"/>
          <w:szCs w:val="23"/>
        </w:rPr>
        <w:t xml:space="preserve">Draw a germinated pollen grain and </w:t>
      </w:r>
      <w:r w:rsidRPr="007E12A5">
        <w:rPr>
          <w:rFonts w:ascii="Times" w:hAnsi="Times" w:cs="Times"/>
          <w:b/>
          <w:sz w:val="20"/>
          <w:szCs w:val="23"/>
          <w:bdr w:val="single" w:sz="4" w:space="0" w:color="auto"/>
        </w:rPr>
        <w:t>label</w:t>
      </w:r>
      <w:r w:rsidRPr="00DC1699">
        <w:rPr>
          <w:rFonts w:ascii="Times" w:hAnsi="Times" w:cs="Times"/>
          <w:sz w:val="20"/>
          <w:szCs w:val="23"/>
        </w:rPr>
        <w:t xml:space="preserve"> </w:t>
      </w:r>
      <w:r w:rsidRPr="00DC1699">
        <w:rPr>
          <w:rFonts w:ascii="Times" w:hAnsi="Times" w:cs="Times"/>
          <w:b/>
          <w:bCs/>
          <w:sz w:val="20"/>
          <w:szCs w:val="23"/>
        </w:rPr>
        <w:t>air bladders</w:t>
      </w:r>
      <w:r w:rsidRPr="00DC1699">
        <w:rPr>
          <w:rFonts w:ascii="Times" w:hAnsi="Times" w:cs="Times"/>
          <w:sz w:val="20"/>
          <w:szCs w:val="23"/>
        </w:rPr>
        <w:t xml:space="preserve">, </w:t>
      </w:r>
      <w:r w:rsidRPr="00DC1699">
        <w:rPr>
          <w:rFonts w:ascii="Times" w:hAnsi="Times" w:cs="Times"/>
          <w:b/>
          <w:bCs/>
          <w:sz w:val="20"/>
          <w:szCs w:val="23"/>
        </w:rPr>
        <w:t>pollen tube</w:t>
      </w:r>
      <w:r w:rsidRPr="00DC1699">
        <w:rPr>
          <w:rFonts w:ascii="Times" w:hAnsi="Times" w:cs="Times"/>
          <w:sz w:val="20"/>
          <w:szCs w:val="23"/>
        </w:rPr>
        <w:t xml:space="preserve">, </w:t>
      </w:r>
      <w:r w:rsidRPr="00DC1699">
        <w:rPr>
          <w:rFonts w:ascii="Times" w:hAnsi="Times" w:cs="Times"/>
          <w:b/>
          <w:bCs/>
          <w:sz w:val="20"/>
          <w:szCs w:val="23"/>
        </w:rPr>
        <w:t>tube nucleus</w:t>
      </w:r>
      <w:r w:rsidRPr="00DC1699">
        <w:rPr>
          <w:rFonts w:ascii="Times" w:hAnsi="Times" w:cs="Times"/>
          <w:sz w:val="20"/>
          <w:szCs w:val="23"/>
        </w:rPr>
        <w:t xml:space="preserve">, and </w:t>
      </w:r>
      <w:r w:rsidRPr="00DC1699">
        <w:rPr>
          <w:rFonts w:ascii="Times" w:hAnsi="Times" w:cs="Times"/>
          <w:b/>
          <w:bCs/>
          <w:sz w:val="20"/>
          <w:szCs w:val="23"/>
        </w:rPr>
        <w:t>generative nucleus</w:t>
      </w:r>
      <w:r w:rsidRPr="00DC1699">
        <w:rPr>
          <w:rFonts w:ascii="Times" w:hAnsi="Times" w:cs="Times"/>
          <w:sz w:val="20"/>
          <w:szCs w:val="23"/>
        </w:rPr>
        <w:t>.</w:t>
      </w:r>
    </w:p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10188"/>
      </w:tblGrid>
      <w:tr w:rsidR="00007504" w:rsidRPr="00DC1699" w14:paraId="0F29F56A" w14:textId="77777777">
        <w:tc>
          <w:tcPr>
            <w:tcW w:w="10188" w:type="dxa"/>
          </w:tcPr>
          <w:p w14:paraId="40CD81CD" w14:textId="77777777" w:rsidR="00007504" w:rsidRPr="00DC1699" w:rsidRDefault="00007504" w:rsidP="00007504"/>
          <w:p w14:paraId="26F96F9D" w14:textId="77777777" w:rsidR="00007504" w:rsidRPr="00DC1699" w:rsidRDefault="00007504" w:rsidP="00007504"/>
          <w:p w14:paraId="4A3BA137" w14:textId="77777777" w:rsidR="007E12A5" w:rsidRDefault="007E12A5" w:rsidP="00007504"/>
          <w:p w14:paraId="6CA4AA3F" w14:textId="77777777" w:rsidR="007E12A5" w:rsidRDefault="007E12A5" w:rsidP="00007504"/>
          <w:p w14:paraId="042428FA" w14:textId="77777777" w:rsidR="00007504" w:rsidRPr="00DC1699" w:rsidRDefault="00007504" w:rsidP="00007504"/>
          <w:p w14:paraId="7A44BC7C" w14:textId="77777777" w:rsidR="00831305" w:rsidRDefault="00831305" w:rsidP="00007504"/>
          <w:p w14:paraId="39FFCDB2" w14:textId="77777777" w:rsidR="00831305" w:rsidRDefault="00831305" w:rsidP="00007504"/>
          <w:p w14:paraId="2582E7D4" w14:textId="77777777" w:rsidR="00831305" w:rsidRDefault="00831305" w:rsidP="00007504"/>
          <w:p w14:paraId="2A047267" w14:textId="77777777" w:rsidR="00831305" w:rsidRDefault="00831305" w:rsidP="00007504"/>
          <w:p w14:paraId="07A5B0B7" w14:textId="77777777" w:rsidR="00007504" w:rsidRPr="00DC1699" w:rsidRDefault="00007504" w:rsidP="00007504"/>
          <w:p w14:paraId="7A79010B" w14:textId="77777777" w:rsidR="00007504" w:rsidRPr="00DC1699" w:rsidRDefault="00007504" w:rsidP="00007504"/>
        </w:tc>
      </w:tr>
    </w:tbl>
    <w:p w14:paraId="57B8A512" w14:textId="77777777" w:rsidR="00007504" w:rsidRPr="00DC1699" w:rsidRDefault="00007504" w:rsidP="00007504"/>
    <w:p w14:paraId="61A17AE7" w14:textId="77777777" w:rsidR="00B74855" w:rsidRPr="00DC1699" w:rsidRDefault="00B74855" w:rsidP="00007504"/>
    <w:p w14:paraId="0AF4E82E" w14:textId="77777777" w:rsidR="00B74855" w:rsidRPr="00DC1699" w:rsidRDefault="00B74855" w:rsidP="00007504"/>
    <w:p w14:paraId="707BF4A4" w14:textId="77777777" w:rsidR="00B74855" w:rsidRPr="00DC1699" w:rsidRDefault="00B74855" w:rsidP="00007504"/>
    <w:p w14:paraId="5E651FCD" w14:textId="77777777" w:rsidR="00B74855" w:rsidRPr="00DC1699" w:rsidRDefault="00B74855" w:rsidP="00007504"/>
    <w:p w14:paraId="6881EEC9" w14:textId="77777777" w:rsidR="00B74855" w:rsidRPr="00DC1699" w:rsidRDefault="00B74855" w:rsidP="00007504"/>
    <w:p w14:paraId="5BB283C3" w14:textId="77777777" w:rsidR="00B74855" w:rsidRPr="00DC1699" w:rsidRDefault="00B74855" w:rsidP="00007504"/>
    <w:p w14:paraId="6A75BB82" w14:textId="77777777" w:rsidR="00B74855" w:rsidRPr="00DC1699" w:rsidRDefault="00B74855" w:rsidP="00007504"/>
    <w:p w14:paraId="41A76B1A" w14:textId="77777777" w:rsidR="00B74855" w:rsidRPr="00DC1699" w:rsidRDefault="00B74855" w:rsidP="00007504"/>
    <w:p w14:paraId="4EC4AE78" w14:textId="77777777" w:rsidR="00B74855" w:rsidRPr="00DC1699" w:rsidRDefault="00B74855" w:rsidP="00007504"/>
    <w:p w14:paraId="6A660C41" w14:textId="77777777" w:rsidR="00B74855" w:rsidRPr="00DC1699" w:rsidRDefault="00B74855" w:rsidP="00007504"/>
    <w:p w14:paraId="67F11192" w14:textId="77777777" w:rsidR="00B74855" w:rsidRPr="00DC1699" w:rsidRDefault="00B74855" w:rsidP="00007504"/>
    <w:p w14:paraId="263C06D3" w14:textId="77777777" w:rsidR="00B74855" w:rsidRPr="00DC1699" w:rsidRDefault="00B74855" w:rsidP="00007504"/>
    <w:p w14:paraId="67DE9EFF" w14:textId="77777777" w:rsidR="00B74855" w:rsidRPr="00DC1699" w:rsidRDefault="007E12A5" w:rsidP="00B74855">
      <w:pPr>
        <w:jc w:val="center"/>
        <w:rPr>
          <w:sz w:val="48"/>
        </w:rPr>
      </w:pPr>
      <w:r>
        <w:rPr>
          <w:sz w:val="48"/>
        </w:rPr>
        <w:br w:type="page"/>
      </w:r>
      <w:r w:rsidR="00B74855" w:rsidRPr="00DC1699">
        <w:rPr>
          <w:sz w:val="48"/>
        </w:rPr>
        <w:lastRenderedPageBreak/>
        <w:t>STATION 1: TRANSPORT</w:t>
      </w:r>
    </w:p>
    <w:p w14:paraId="62868E60" w14:textId="77777777" w:rsidR="00B74855" w:rsidRPr="00DC1699" w:rsidRDefault="00B74855" w:rsidP="00B74855">
      <w:pPr>
        <w:jc w:val="center"/>
        <w:rPr>
          <w:sz w:val="48"/>
        </w:rPr>
      </w:pPr>
    </w:p>
    <w:p w14:paraId="5F10EEBC" w14:textId="77777777" w:rsidR="00DC1699" w:rsidRPr="00DC1699" w:rsidRDefault="00B74855" w:rsidP="00B74855">
      <w:pPr>
        <w:jc w:val="center"/>
        <w:rPr>
          <w:sz w:val="48"/>
        </w:rPr>
      </w:pPr>
      <w:r w:rsidRPr="00DC1699">
        <w:rPr>
          <w:noProof/>
          <w:sz w:val="48"/>
        </w:rPr>
        <w:drawing>
          <wp:inline distT="0" distB="0" distL="0" distR="0" wp14:anchorId="3EC8CD93" wp14:editId="38834CC1">
            <wp:extent cx="4699000" cy="7048502"/>
            <wp:effectExtent l="25400" t="0" r="0" b="0"/>
            <wp:docPr id="2" name="Picture 1" descr="SmilaxRotMaturePhloemXylem30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axRotMaturePhloemXylem300La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8251" cy="70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A397C9" w14:textId="77777777" w:rsidR="00DC1699" w:rsidRPr="00DC1699" w:rsidRDefault="00DC1699" w:rsidP="00B74855">
      <w:pPr>
        <w:jc w:val="center"/>
        <w:rPr>
          <w:sz w:val="48"/>
        </w:rPr>
      </w:pPr>
    </w:p>
    <w:p w14:paraId="4A02CCAA" w14:textId="77777777" w:rsidR="00B74855" w:rsidRPr="00DC1699" w:rsidRDefault="00B74855" w:rsidP="00B74855">
      <w:pPr>
        <w:jc w:val="center"/>
        <w:rPr>
          <w:sz w:val="48"/>
        </w:rPr>
      </w:pPr>
    </w:p>
    <w:p w14:paraId="68727D02" w14:textId="77777777" w:rsidR="007E12A5" w:rsidRDefault="007E12A5" w:rsidP="00DC1699">
      <w:pPr>
        <w:jc w:val="center"/>
        <w:rPr>
          <w:sz w:val="48"/>
        </w:rPr>
      </w:pPr>
    </w:p>
    <w:p w14:paraId="0B329B1C" w14:textId="77777777" w:rsidR="007E12A5" w:rsidRDefault="007E12A5" w:rsidP="00DC1699">
      <w:pPr>
        <w:jc w:val="center"/>
        <w:rPr>
          <w:sz w:val="48"/>
        </w:rPr>
      </w:pPr>
    </w:p>
    <w:p w14:paraId="2F752B6F" w14:textId="77777777" w:rsidR="00DC1699" w:rsidRPr="00DC1699" w:rsidRDefault="00DC1699" w:rsidP="00DC1699">
      <w:pPr>
        <w:jc w:val="center"/>
        <w:rPr>
          <w:sz w:val="48"/>
        </w:rPr>
      </w:pPr>
      <w:r w:rsidRPr="00DC1699">
        <w:rPr>
          <w:sz w:val="48"/>
        </w:rPr>
        <w:t>STATION 5: Pollen</w:t>
      </w:r>
    </w:p>
    <w:p w14:paraId="3D1005E2" w14:textId="77777777" w:rsidR="00DC1699" w:rsidRPr="00DC1699" w:rsidRDefault="00DC1699" w:rsidP="00DC1699">
      <w:pPr>
        <w:jc w:val="center"/>
        <w:rPr>
          <w:sz w:val="48"/>
        </w:rPr>
      </w:pPr>
    </w:p>
    <w:tbl>
      <w:tblPr>
        <w:tblStyle w:val="TableGrid"/>
        <w:tblW w:w="9918" w:type="dxa"/>
        <w:tblLayout w:type="fixed"/>
        <w:tblLook w:val="00BF" w:firstRow="1" w:lastRow="0" w:firstColumn="1" w:lastColumn="0" w:noHBand="0" w:noVBand="0"/>
      </w:tblPr>
      <w:tblGrid>
        <w:gridCol w:w="1548"/>
        <w:gridCol w:w="8370"/>
      </w:tblGrid>
      <w:tr w:rsidR="00DC1699" w:rsidRPr="00DC1699" w14:paraId="6CA25B41" w14:textId="77777777">
        <w:trPr>
          <w:cantSplit/>
          <w:trHeight w:val="1134"/>
        </w:trPr>
        <w:tc>
          <w:tcPr>
            <w:tcW w:w="1548" w:type="dxa"/>
            <w:textDirection w:val="tbRl"/>
          </w:tcPr>
          <w:p w14:paraId="2ABE90A9" w14:textId="77777777" w:rsidR="00DC1699" w:rsidRPr="00DC1699" w:rsidRDefault="00DC1699" w:rsidP="00DC16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C1699">
              <w:rPr>
                <w:rFonts w:ascii="Arial" w:hAnsi="Arial" w:cs="Arial"/>
              </w:rPr>
              <w:t>Microscopical view of a stained slide of a pine pollen tube. </w:t>
            </w:r>
          </w:p>
          <w:p w14:paraId="6BC069E6" w14:textId="77777777" w:rsidR="00DC1699" w:rsidRPr="00DC1699" w:rsidRDefault="00DC1699" w:rsidP="00DC16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C1699">
              <w:rPr>
                <w:rFonts w:ascii="Arial" w:hAnsi="Arial" w:cs="Arial"/>
              </w:rPr>
              <w:t>1 = Air bags or air bladders, </w:t>
            </w:r>
          </w:p>
          <w:p w14:paraId="4FAB99D6" w14:textId="77777777" w:rsidR="00DC1699" w:rsidRPr="00DC1699" w:rsidRDefault="00DC1699" w:rsidP="00DC16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C1699">
              <w:rPr>
                <w:rFonts w:ascii="Arial" w:hAnsi="Arial" w:cs="Arial"/>
              </w:rPr>
              <w:t>2 = Generative cell with generative nucleus, </w:t>
            </w:r>
          </w:p>
          <w:p w14:paraId="05397532" w14:textId="77777777" w:rsidR="00DC1699" w:rsidRPr="00DC1699" w:rsidRDefault="00DC1699" w:rsidP="00DC16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C1699">
              <w:rPr>
                <w:rFonts w:ascii="Arial" w:hAnsi="Arial" w:cs="Arial"/>
              </w:rPr>
              <w:t>3 = pollen tube, </w:t>
            </w:r>
          </w:p>
          <w:p w14:paraId="0851B976" w14:textId="77777777" w:rsidR="00DC1699" w:rsidRPr="00DC1699" w:rsidRDefault="00DC1699" w:rsidP="00DC16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 w:rsidRPr="00DC1699">
              <w:rPr>
                <w:rFonts w:ascii="Arial" w:hAnsi="Arial" w:cs="Arial"/>
              </w:rPr>
              <w:t>4 = tube nucleus (</w:t>
            </w:r>
            <w:hyperlink r:id="rId10" w:history="1">
              <w:r w:rsidRPr="00DC1699">
                <w:rPr>
                  <w:rFonts w:ascii="Arial" w:hAnsi="Arial" w:cs="Arial"/>
                </w:rPr>
                <w:t>4</w:t>
              </w:r>
            </w:hyperlink>
            <w:r w:rsidRPr="00DC1699">
              <w:rPr>
                <w:rFonts w:ascii="Arial" w:hAnsi="Arial" w:cs="Arial"/>
              </w:rPr>
              <w:t>)</w:t>
            </w:r>
          </w:p>
          <w:p w14:paraId="4244A37B" w14:textId="77777777" w:rsidR="00DC1699" w:rsidRPr="00DC1699" w:rsidRDefault="00DC1699" w:rsidP="00DC1699">
            <w:pPr>
              <w:ind w:left="113" w:right="113"/>
              <w:jc w:val="center"/>
              <w:rPr>
                <w:sz w:val="48"/>
              </w:rPr>
            </w:pPr>
          </w:p>
        </w:tc>
        <w:tc>
          <w:tcPr>
            <w:tcW w:w="8370" w:type="dxa"/>
          </w:tcPr>
          <w:p w14:paraId="5E4087B0" w14:textId="77777777" w:rsidR="00DC1699" w:rsidRPr="00DC1699" w:rsidRDefault="00D747E7" w:rsidP="00DC1699">
            <w:pPr>
              <w:jc w:val="center"/>
              <w:rPr>
                <w:sz w:val="48"/>
              </w:rPr>
            </w:pPr>
            <w:r w:rsidRPr="00DC1699">
              <w:rPr>
                <w:noProof/>
                <w:sz w:val="48"/>
              </w:rPr>
              <w:drawing>
                <wp:inline distT="0" distB="0" distL="0" distR="0" wp14:anchorId="2024657A" wp14:editId="2F55B93C">
                  <wp:extent cx="6978727" cy="3475634"/>
                  <wp:effectExtent l="0" t="1752600" r="0" b="1731366"/>
                  <wp:docPr id="7" name="Picture 3" descr="pine-pollentube-labe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-pollentube-labeled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78039" cy="347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3B12B" w14:textId="77777777" w:rsidR="0013705B" w:rsidRPr="00D747E7" w:rsidRDefault="0013705B" w:rsidP="00DC1699">
      <w:pPr>
        <w:rPr>
          <w:sz w:val="4"/>
        </w:rPr>
      </w:pPr>
    </w:p>
    <w:sectPr w:rsidR="0013705B" w:rsidRPr="00D747E7" w:rsidSect="00D747E7">
      <w:headerReference w:type="default" r:id="rId12"/>
      <w:footerReference w:type="default" r:id="rId13"/>
      <w:pgSz w:w="12240" w:h="15840"/>
      <w:pgMar w:top="720" w:right="792" w:bottom="864" w:left="1440" w:header="50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B8A2055" w14:textId="77777777" w:rsidR="00000000" w:rsidRDefault="003E332A">
      <w:r>
        <w:separator/>
      </w:r>
    </w:p>
  </w:endnote>
  <w:endnote w:type="continuationSeparator" w:id="0">
    <w:p w14:paraId="6A746F60" w14:textId="77777777" w:rsidR="00000000" w:rsidRDefault="003E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6B80" w14:textId="77777777" w:rsidR="005D6084" w:rsidRDefault="005D6084">
    <w:pPr>
      <w:pStyle w:val="Footer"/>
    </w:pPr>
    <w:r>
      <w:tab/>
    </w:r>
    <w:r>
      <w:tab/>
    </w:r>
    <w:r w:rsidR="00C65D1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65D17">
      <w:rPr>
        <w:rStyle w:val="PageNumber"/>
      </w:rPr>
      <w:fldChar w:fldCharType="separate"/>
    </w:r>
    <w:r w:rsidR="003E332A">
      <w:rPr>
        <w:rStyle w:val="PageNumber"/>
        <w:noProof/>
      </w:rPr>
      <w:t>1</w:t>
    </w:r>
    <w:r w:rsidR="00C65D17"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B00A51" w14:textId="77777777" w:rsidR="00000000" w:rsidRDefault="003E332A">
      <w:r>
        <w:separator/>
      </w:r>
    </w:p>
  </w:footnote>
  <w:footnote w:type="continuationSeparator" w:id="0">
    <w:p w14:paraId="5178FD3E" w14:textId="77777777" w:rsidR="00000000" w:rsidRDefault="003E33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6B34" w14:textId="77777777" w:rsidR="005D6084" w:rsidRDefault="005D6084">
    <w:pPr>
      <w:pStyle w:val="Header"/>
    </w:pPr>
    <w:r>
      <w:t>Biolo</w:t>
    </w:r>
    <w:r w:rsidR="003E332A">
      <w:t xml:space="preserve">gy </w:t>
    </w:r>
    <w:r w:rsidR="003E332A">
      <w:tab/>
      <w:t>Unit3: Plant</w:t>
    </w:r>
    <w:r w:rsidR="003E332A">
      <w:tab/>
      <w:t>TOC#14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FA3DE3"/>
    <w:multiLevelType w:val="hybridMultilevel"/>
    <w:tmpl w:val="B67E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ED4"/>
    <w:multiLevelType w:val="hybridMultilevel"/>
    <w:tmpl w:val="AA44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7C0"/>
    <w:multiLevelType w:val="hybridMultilevel"/>
    <w:tmpl w:val="07E894AA"/>
    <w:lvl w:ilvl="0" w:tplc="A32A12F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8EF"/>
    <w:multiLevelType w:val="hybridMultilevel"/>
    <w:tmpl w:val="165C1D14"/>
    <w:lvl w:ilvl="0" w:tplc="A32A12F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85CA9"/>
    <w:multiLevelType w:val="hybridMultilevel"/>
    <w:tmpl w:val="1E38CF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A0D7A2B"/>
    <w:multiLevelType w:val="hybridMultilevel"/>
    <w:tmpl w:val="16507E96"/>
    <w:lvl w:ilvl="0" w:tplc="A32A12F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7CEE"/>
    <w:multiLevelType w:val="hybridMultilevel"/>
    <w:tmpl w:val="1D62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AA0D4D"/>
    <w:multiLevelType w:val="hybridMultilevel"/>
    <w:tmpl w:val="071043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79157D"/>
    <w:multiLevelType w:val="hybridMultilevel"/>
    <w:tmpl w:val="1F6A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21D3A"/>
    <w:multiLevelType w:val="hybridMultilevel"/>
    <w:tmpl w:val="2D9061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2480B"/>
    <w:multiLevelType w:val="hybridMultilevel"/>
    <w:tmpl w:val="2530F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45F8"/>
    <w:rsid w:val="00007504"/>
    <w:rsid w:val="0004221D"/>
    <w:rsid w:val="00056D0C"/>
    <w:rsid w:val="0008122A"/>
    <w:rsid w:val="000C4D40"/>
    <w:rsid w:val="0010711E"/>
    <w:rsid w:val="0013705B"/>
    <w:rsid w:val="00144ACC"/>
    <w:rsid w:val="001B336F"/>
    <w:rsid w:val="00245BC2"/>
    <w:rsid w:val="00322932"/>
    <w:rsid w:val="003E332A"/>
    <w:rsid w:val="003F69D4"/>
    <w:rsid w:val="004D1707"/>
    <w:rsid w:val="005102FA"/>
    <w:rsid w:val="005235E6"/>
    <w:rsid w:val="005D6084"/>
    <w:rsid w:val="00631A65"/>
    <w:rsid w:val="007245F8"/>
    <w:rsid w:val="007A7AFC"/>
    <w:rsid w:val="007E12A5"/>
    <w:rsid w:val="007E561E"/>
    <w:rsid w:val="00831305"/>
    <w:rsid w:val="009E1273"/>
    <w:rsid w:val="00AD350A"/>
    <w:rsid w:val="00B74855"/>
    <w:rsid w:val="00BA0247"/>
    <w:rsid w:val="00BC3848"/>
    <w:rsid w:val="00C65D17"/>
    <w:rsid w:val="00D61A94"/>
    <w:rsid w:val="00D747E7"/>
    <w:rsid w:val="00DC1699"/>
    <w:rsid w:val="00DC7AA6"/>
    <w:rsid w:val="00E80637"/>
    <w:rsid w:val="00EC1421"/>
    <w:rsid w:val="00EE036F"/>
    <w:rsid w:val="00F62187"/>
    <w:rsid w:val="00FF6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4A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48"/>
    <w:pPr>
      <w:ind w:left="720"/>
      <w:contextualSpacing/>
    </w:pPr>
  </w:style>
  <w:style w:type="table" w:styleId="TableGrid">
    <w:name w:val="Table Grid"/>
    <w:basedOn w:val="TableNormal"/>
    <w:uiPriority w:val="59"/>
    <w:rsid w:val="000C4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2A"/>
  </w:style>
  <w:style w:type="paragraph" w:styleId="Footer">
    <w:name w:val="footer"/>
    <w:basedOn w:val="Normal"/>
    <w:link w:val="FooterChar"/>
    <w:uiPriority w:val="99"/>
    <w:unhideWhenUsed/>
    <w:rsid w:val="0008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2A"/>
  </w:style>
  <w:style w:type="character" w:styleId="Hyperlink">
    <w:name w:val="Hyperlink"/>
    <w:basedOn w:val="DefaultParagraphFont"/>
    <w:rsid w:val="0004221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31305"/>
  </w:style>
  <w:style w:type="paragraph" w:styleId="BalloonText">
    <w:name w:val="Balloon Text"/>
    <w:basedOn w:val="Normal"/>
    <w:link w:val="BalloonTextChar"/>
    <w:rsid w:val="003E3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33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vcbio.science.ru.nl/en/virtuallessons/pollenflowerc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377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2014-11-12T21:48:00Z</cp:lastPrinted>
  <dcterms:created xsi:type="dcterms:W3CDTF">2013-11-18T23:26:00Z</dcterms:created>
  <dcterms:modified xsi:type="dcterms:W3CDTF">2014-11-12T21:48:00Z</dcterms:modified>
</cp:coreProperties>
</file>