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35" w:rsidRPr="00765435" w:rsidRDefault="00765435" w:rsidP="00765435">
      <w:pPr>
        <w:jc w:val="center"/>
        <w:rPr>
          <w:b/>
          <w:sz w:val="32"/>
        </w:rPr>
      </w:pPr>
      <w:r w:rsidRPr="00765435">
        <w:rPr>
          <w:b/>
          <w:sz w:val="32"/>
        </w:rPr>
        <w:t>Echinoderm Study Guide</w:t>
      </w:r>
    </w:p>
    <w:p w:rsidR="00765435" w:rsidRDefault="00765435" w:rsidP="00765435">
      <w:pPr>
        <w:pStyle w:val="ListParagraph"/>
        <w:numPr>
          <w:ilvl w:val="0"/>
          <w:numId w:val="1"/>
        </w:numPr>
      </w:pPr>
      <w:r>
        <w:t>The 3 classes:</w:t>
      </w:r>
    </w:p>
    <w:tbl>
      <w:tblPr>
        <w:tblStyle w:val="TableGrid"/>
        <w:tblW w:w="0" w:type="auto"/>
        <w:tblLook w:val="00BF"/>
      </w:tblPr>
      <w:tblGrid>
        <w:gridCol w:w="1495"/>
        <w:gridCol w:w="2453"/>
        <w:gridCol w:w="2454"/>
        <w:gridCol w:w="2454"/>
      </w:tblGrid>
      <w:tr w:rsidR="00765435" w:rsidTr="00765435">
        <w:trPr>
          <w:trHeight w:val="413"/>
        </w:trPr>
        <w:tc>
          <w:tcPr>
            <w:tcW w:w="1495" w:type="dxa"/>
          </w:tcPr>
          <w:p w:rsidR="00765435" w:rsidRDefault="00765435">
            <w:r>
              <w:t xml:space="preserve">Class Name </w:t>
            </w:r>
          </w:p>
        </w:tc>
        <w:tc>
          <w:tcPr>
            <w:tcW w:w="2453" w:type="dxa"/>
          </w:tcPr>
          <w:p w:rsidR="00765435" w:rsidRDefault="00765435"/>
          <w:p w:rsidR="00765435" w:rsidRDefault="00765435"/>
        </w:tc>
        <w:tc>
          <w:tcPr>
            <w:tcW w:w="2454" w:type="dxa"/>
          </w:tcPr>
          <w:p w:rsidR="00765435" w:rsidRDefault="00765435"/>
        </w:tc>
        <w:tc>
          <w:tcPr>
            <w:tcW w:w="2454" w:type="dxa"/>
          </w:tcPr>
          <w:p w:rsidR="00765435" w:rsidRDefault="00765435"/>
        </w:tc>
      </w:tr>
      <w:tr w:rsidR="00765435" w:rsidTr="00765435">
        <w:tc>
          <w:tcPr>
            <w:tcW w:w="1495" w:type="dxa"/>
          </w:tcPr>
          <w:p w:rsidR="00765435" w:rsidRDefault="00765435">
            <w:r>
              <w:t xml:space="preserve">Common Names of species </w:t>
            </w:r>
          </w:p>
        </w:tc>
        <w:tc>
          <w:tcPr>
            <w:tcW w:w="2453" w:type="dxa"/>
          </w:tcPr>
          <w:p w:rsidR="00765435" w:rsidRDefault="00765435"/>
          <w:p w:rsidR="00765435" w:rsidRDefault="00765435"/>
          <w:p w:rsidR="00765435" w:rsidRDefault="00765435"/>
          <w:p w:rsidR="00765435" w:rsidRDefault="00765435"/>
        </w:tc>
        <w:tc>
          <w:tcPr>
            <w:tcW w:w="2454" w:type="dxa"/>
          </w:tcPr>
          <w:p w:rsidR="00765435" w:rsidRDefault="00765435"/>
        </w:tc>
        <w:tc>
          <w:tcPr>
            <w:tcW w:w="2454" w:type="dxa"/>
          </w:tcPr>
          <w:p w:rsidR="00765435" w:rsidRDefault="00765435"/>
        </w:tc>
      </w:tr>
      <w:tr w:rsidR="00765435" w:rsidTr="00765435">
        <w:tc>
          <w:tcPr>
            <w:tcW w:w="1495" w:type="dxa"/>
          </w:tcPr>
          <w:p w:rsidR="00765435" w:rsidRDefault="00765435">
            <w:r>
              <w:t>How do they feed/digest?</w:t>
            </w:r>
          </w:p>
        </w:tc>
        <w:tc>
          <w:tcPr>
            <w:tcW w:w="2453" w:type="dxa"/>
          </w:tcPr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</w:tc>
        <w:tc>
          <w:tcPr>
            <w:tcW w:w="2454" w:type="dxa"/>
          </w:tcPr>
          <w:p w:rsidR="00765435" w:rsidRDefault="00765435"/>
        </w:tc>
        <w:tc>
          <w:tcPr>
            <w:tcW w:w="2454" w:type="dxa"/>
          </w:tcPr>
          <w:p w:rsidR="00765435" w:rsidRDefault="00765435"/>
        </w:tc>
      </w:tr>
    </w:tbl>
    <w:p w:rsidR="00765435" w:rsidRDefault="00765435" w:rsidP="00765435">
      <w:pPr>
        <w:pStyle w:val="ListParagraph"/>
        <w:numPr>
          <w:ilvl w:val="0"/>
          <w:numId w:val="1"/>
        </w:numPr>
      </w:pPr>
      <w:r>
        <w:t xml:space="preserve">2 unique features of Echinoderms: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65435">
        <w:tc>
          <w:tcPr>
            <w:tcW w:w="4428" w:type="dxa"/>
          </w:tcPr>
          <w:p w:rsidR="00765435" w:rsidRDefault="00765435"/>
          <w:p w:rsidR="00765435" w:rsidRDefault="00765435"/>
        </w:tc>
        <w:tc>
          <w:tcPr>
            <w:tcW w:w="4428" w:type="dxa"/>
          </w:tcPr>
          <w:p w:rsidR="00765435" w:rsidRDefault="00765435"/>
        </w:tc>
      </w:tr>
      <w:tr w:rsidR="00765435">
        <w:tc>
          <w:tcPr>
            <w:tcW w:w="4428" w:type="dxa"/>
          </w:tcPr>
          <w:p w:rsidR="00765435" w:rsidRDefault="00765435" w:rsidP="00765435">
            <w:pPr>
              <w:tabs>
                <w:tab w:val="left" w:pos="2300"/>
              </w:tabs>
            </w:pPr>
            <w:r>
              <w:t>How is it used:</w:t>
            </w:r>
            <w:r>
              <w:tab/>
            </w:r>
          </w:p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  <w:p w:rsidR="00765435" w:rsidRDefault="00765435"/>
        </w:tc>
        <w:tc>
          <w:tcPr>
            <w:tcW w:w="4428" w:type="dxa"/>
          </w:tcPr>
          <w:p w:rsidR="00765435" w:rsidRDefault="00765435" w:rsidP="00765435">
            <w:pPr>
              <w:tabs>
                <w:tab w:val="left" w:pos="2300"/>
              </w:tabs>
            </w:pPr>
            <w:r>
              <w:t>How is it used:</w:t>
            </w:r>
            <w:r>
              <w:tab/>
            </w:r>
          </w:p>
          <w:p w:rsidR="00765435" w:rsidRDefault="00765435"/>
        </w:tc>
      </w:tr>
    </w:tbl>
    <w:p w:rsidR="00765435" w:rsidRDefault="00765435" w:rsidP="00765435">
      <w:pPr>
        <w:pStyle w:val="ListParagraph"/>
        <w:numPr>
          <w:ilvl w:val="0"/>
          <w:numId w:val="1"/>
        </w:numPr>
      </w:pPr>
      <w:r>
        <w:t>Why are sea stars considered able to sexually and asexually reproduce?</w:t>
      </w:r>
    </w:p>
    <w:p w:rsidR="00765435" w:rsidRDefault="00765435" w:rsidP="00765435"/>
    <w:p w:rsidR="00765435" w:rsidRDefault="00765435" w:rsidP="00765435"/>
    <w:p w:rsidR="00765435" w:rsidRDefault="00765435" w:rsidP="00765435"/>
    <w:p w:rsidR="00765435" w:rsidRDefault="00765435" w:rsidP="00765435"/>
    <w:p w:rsidR="00765435" w:rsidRDefault="00765435" w:rsidP="00765435"/>
    <w:p w:rsidR="00765435" w:rsidRDefault="00765435" w:rsidP="00765435"/>
    <w:p w:rsidR="005E1A83" w:rsidRDefault="00765435" w:rsidP="00765435">
      <w:r>
        <w:t>4. How is the development of echinoderms development and life history similar to cnidarians?</w:t>
      </w:r>
    </w:p>
    <w:sectPr w:rsidR="005E1A83" w:rsidSect="006174F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35" w:rsidRDefault="00765435">
    <w:pPr>
      <w:pStyle w:val="Header"/>
    </w:pPr>
    <w:r>
      <w:t>Zoology</w:t>
    </w:r>
    <w:r>
      <w:tab/>
      <w:t>Unit4: Phylogenetics</w:t>
    </w:r>
    <w:r>
      <w:tab/>
      <w:t>TOC#</w:t>
    </w:r>
  </w:p>
  <w:p w:rsidR="00765435" w:rsidRDefault="00765435">
    <w:pPr>
      <w:pStyle w:val="Header"/>
    </w:pPr>
    <w:r>
      <w:tab/>
      <w:t xml:space="preserve">Echinoderm Study Guide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A55"/>
    <w:multiLevelType w:val="hybridMultilevel"/>
    <w:tmpl w:val="63BA6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5435"/>
    <w:rsid w:val="00765435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5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5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435"/>
  </w:style>
  <w:style w:type="paragraph" w:styleId="Footer">
    <w:name w:val="footer"/>
    <w:basedOn w:val="Normal"/>
    <w:link w:val="FooterChar"/>
    <w:uiPriority w:val="99"/>
    <w:semiHidden/>
    <w:unhideWhenUsed/>
    <w:rsid w:val="0076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</cp:revision>
  <dcterms:created xsi:type="dcterms:W3CDTF">2013-02-25T03:39:00Z</dcterms:created>
  <dcterms:modified xsi:type="dcterms:W3CDTF">2013-02-25T03:48:00Z</dcterms:modified>
</cp:coreProperties>
</file>