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45" w:rsidRPr="00846CFD" w:rsidRDefault="00846CFD" w:rsidP="000A0A1B">
      <w:pPr>
        <w:jc w:val="center"/>
        <w:rPr>
          <w:b/>
          <w:sz w:val="52"/>
        </w:rPr>
      </w:pPr>
      <w:r w:rsidRPr="00846CFD">
        <w:rPr>
          <w:b/>
          <w:noProof/>
          <w:sz w:val="52"/>
        </w:rPr>
        <w:drawing>
          <wp:anchor distT="0" distB="0" distL="114300" distR="114300" simplePos="0" relativeHeight="251661312" behindDoc="0" locked="0" layoutInCell="1" allowOverlap="1">
            <wp:simplePos x="0" y="0"/>
            <wp:positionH relativeFrom="column">
              <wp:posOffset>2501900</wp:posOffset>
            </wp:positionH>
            <wp:positionV relativeFrom="paragraph">
              <wp:posOffset>0</wp:posOffset>
            </wp:positionV>
            <wp:extent cx="2984500" cy="1244600"/>
            <wp:effectExtent l="25400" t="0" r="0" b="0"/>
            <wp:wrapTight wrapText="bothSides">
              <wp:wrapPolygon edited="0">
                <wp:start x="-184" y="0"/>
                <wp:lineTo x="-184" y="21159"/>
                <wp:lineTo x="21508" y="21159"/>
                <wp:lineTo x="21508" y="0"/>
                <wp:lineTo x="-184" y="0"/>
              </wp:wrapPolygon>
            </wp:wrapTight>
            <wp:docPr id="7" name="" descr="ddt-is-good-for-me.jpg"/>
            <wp:cNvGraphicFramePr/>
            <a:graphic xmlns:a="http://schemas.openxmlformats.org/drawingml/2006/main">
              <a:graphicData uri="http://schemas.openxmlformats.org/drawingml/2006/picture">
                <pic:pic xmlns:pic="http://schemas.openxmlformats.org/drawingml/2006/picture">
                  <pic:nvPicPr>
                    <pic:cNvPr id="0" name="Picture 4" descr="ddt-is-good-for-me.jpg"/>
                    <pic:cNvPicPr>
                      <a:picLocks noChangeAspect="1"/>
                    </pic:cNvPicPr>
                  </pic:nvPicPr>
                  <pic:blipFill>
                    <a:blip r:embed="rId5"/>
                    <a:stretch>
                      <a:fillRect/>
                    </a:stretch>
                  </pic:blipFill>
                  <pic:spPr>
                    <a:xfrm>
                      <a:off x="0" y="0"/>
                      <a:ext cx="2984500" cy="1244600"/>
                    </a:xfrm>
                    <a:prstGeom prst="rect">
                      <a:avLst/>
                    </a:prstGeom>
                  </pic:spPr>
                </pic:pic>
              </a:graphicData>
            </a:graphic>
          </wp:anchor>
        </w:drawing>
      </w:r>
      <w:r w:rsidR="000A0A1B" w:rsidRPr="00846CFD">
        <w:rPr>
          <w:b/>
          <w:sz w:val="52"/>
        </w:rPr>
        <w:t>Ecological Impact of DDT</w:t>
      </w:r>
    </w:p>
    <w:p w:rsidR="000A0A1B" w:rsidRDefault="000A0A1B" w:rsidP="000A0A1B">
      <w:pPr>
        <w:jc w:val="center"/>
        <w:rPr>
          <w:b/>
          <w:sz w:val="44"/>
        </w:rPr>
      </w:pPr>
    </w:p>
    <w:tbl>
      <w:tblPr>
        <w:tblStyle w:val="TableGrid"/>
        <w:tblW w:w="10350" w:type="dxa"/>
        <w:tblInd w:w="-432" w:type="dxa"/>
        <w:tblLayout w:type="fixed"/>
        <w:tblLook w:val="00BF"/>
      </w:tblPr>
      <w:tblGrid>
        <w:gridCol w:w="1620"/>
        <w:gridCol w:w="8730"/>
      </w:tblGrid>
      <w:tr w:rsidR="000A0A1B">
        <w:trPr>
          <w:cantSplit/>
          <w:trHeight w:val="1134"/>
        </w:trPr>
        <w:tc>
          <w:tcPr>
            <w:tcW w:w="1620" w:type="dxa"/>
            <w:textDirection w:val="btLr"/>
          </w:tcPr>
          <w:p w:rsidR="000A0A1B" w:rsidRPr="00550BCE" w:rsidRDefault="000A0A1B" w:rsidP="00550BCE">
            <w:pPr>
              <w:ind w:left="113" w:right="113"/>
              <w:jc w:val="center"/>
              <w:rPr>
                <w:rFonts w:ascii="Arial" w:hAnsi="Arial"/>
                <w:b/>
                <w:sz w:val="28"/>
              </w:rPr>
            </w:pPr>
            <w:r w:rsidRPr="00550BCE">
              <w:rPr>
                <w:rFonts w:ascii="Arial" w:hAnsi="Arial"/>
                <w:b/>
                <w:sz w:val="28"/>
              </w:rPr>
              <w:t>•</w:t>
            </w:r>
            <w:r w:rsidRPr="00550BCE">
              <w:rPr>
                <w:rFonts w:ascii="Arial" w:hAnsi="Arial"/>
                <w:b/>
                <w:bCs/>
                <w:sz w:val="28"/>
              </w:rPr>
              <w:t>What is a Pesticide</w:t>
            </w:r>
          </w:p>
          <w:p w:rsidR="000A0A1B" w:rsidRPr="00550BCE" w:rsidRDefault="000A0A1B" w:rsidP="00550BCE">
            <w:pPr>
              <w:ind w:left="113" w:right="113"/>
              <w:jc w:val="center"/>
              <w:rPr>
                <w:rFonts w:ascii="Arial" w:hAnsi="Arial"/>
                <w:b/>
                <w:sz w:val="28"/>
              </w:rPr>
            </w:pPr>
          </w:p>
        </w:tc>
        <w:tc>
          <w:tcPr>
            <w:tcW w:w="8730" w:type="dxa"/>
          </w:tcPr>
          <w:p w:rsidR="000A0A1B" w:rsidRPr="00EF1845" w:rsidRDefault="000A0A1B" w:rsidP="000A0A1B">
            <w:pPr>
              <w:rPr>
                <w:sz w:val="28"/>
              </w:rPr>
            </w:pPr>
            <w:r w:rsidRPr="00EF1845">
              <w:rPr>
                <w:sz w:val="28"/>
              </w:rPr>
              <w:t>•</w:t>
            </w:r>
            <w:r w:rsidRPr="00EF1845">
              <w:rPr>
                <w:bCs/>
                <w:sz w:val="28"/>
              </w:rPr>
              <w:t>Chemical used and created by humans to kill and control undesirable organisms (such as insects or certain plants)</w:t>
            </w:r>
          </w:p>
          <w:tbl>
            <w:tblPr>
              <w:tblStyle w:val="TableGrid"/>
              <w:tblW w:w="0" w:type="auto"/>
              <w:tblLayout w:type="fixed"/>
              <w:tblLook w:val="00BF"/>
            </w:tblPr>
            <w:tblGrid>
              <w:gridCol w:w="787"/>
              <w:gridCol w:w="6542"/>
            </w:tblGrid>
            <w:tr w:rsidR="00EF1845" w:rsidRPr="00EF1845">
              <w:tc>
                <w:tcPr>
                  <w:tcW w:w="787" w:type="dxa"/>
                </w:tcPr>
                <w:p w:rsidR="00EF1845" w:rsidRPr="00CB42C9" w:rsidRDefault="00EF1845" w:rsidP="00CB42C9">
                  <w:pPr>
                    <w:jc w:val="center"/>
                    <w:rPr>
                      <w:sz w:val="82"/>
                    </w:rPr>
                  </w:pPr>
                  <w:r w:rsidRPr="00CB42C9">
                    <w:rPr>
                      <w:sz w:val="82"/>
                    </w:rPr>
                    <w:t>+</w:t>
                  </w:r>
                </w:p>
              </w:tc>
              <w:tc>
                <w:tcPr>
                  <w:tcW w:w="6542" w:type="dxa"/>
                </w:tcPr>
                <w:p w:rsidR="00EF1845" w:rsidRPr="00EF1845" w:rsidRDefault="00EF1845" w:rsidP="00EF1845">
                  <w:pPr>
                    <w:rPr>
                      <w:sz w:val="28"/>
                    </w:rPr>
                  </w:pPr>
                </w:p>
                <w:p w:rsidR="00EF1845" w:rsidRPr="00EF1845" w:rsidRDefault="00EF1845" w:rsidP="00EF1845">
                  <w:pPr>
                    <w:rPr>
                      <w:sz w:val="28"/>
                    </w:rPr>
                  </w:pPr>
                </w:p>
                <w:p w:rsidR="00EF1845" w:rsidRPr="00EF1845" w:rsidRDefault="00EF1845" w:rsidP="00EF1845">
                  <w:pPr>
                    <w:rPr>
                      <w:sz w:val="28"/>
                    </w:rPr>
                  </w:pPr>
                </w:p>
                <w:p w:rsidR="00EF1845" w:rsidRPr="00EF1845" w:rsidRDefault="00EF1845" w:rsidP="00EF1845">
                  <w:pPr>
                    <w:rPr>
                      <w:sz w:val="28"/>
                    </w:rPr>
                  </w:pPr>
                </w:p>
              </w:tc>
            </w:tr>
            <w:tr w:rsidR="00EF1845" w:rsidRPr="00EF1845">
              <w:tc>
                <w:tcPr>
                  <w:tcW w:w="787" w:type="dxa"/>
                </w:tcPr>
                <w:p w:rsidR="00EF1845" w:rsidRPr="00CB42C9" w:rsidRDefault="00EF1845" w:rsidP="00CB42C9">
                  <w:pPr>
                    <w:jc w:val="center"/>
                    <w:rPr>
                      <w:sz w:val="82"/>
                    </w:rPr>
                  </w:pPr>
                  <w:r w:rsidRPr="00CB42C9">
                    <w:rPr>
                      <w:sz w:val="82"/>
                    </w:rPr>
                    <w:t>-</w:t>
                  </w:r>
                </w:p>
              </w:tc>
              <w:tc>
                <w:tcPr>
                  <w:tcW w:w="6542" w:type="dxa"/>
                </w:tcPr>
                <w:p w:rsidR="00EF1845" w:rsidRPr="00EF1845" w:rsidRDefault="00EF1845" w:rsidP="00EF1845">
                  <w:pPr>
                    <w:rPr>
                      <w:sz w:val="28"/>
                    </w:rPr>
                  </w:pPr>
                </w:p>
                <w:p w:rsidR="00EF1845" w:rsidRPr="00EF1845" w:rsidRDefault="00EF1845" w:rsidP="00EF1845">
                  <w:pPr>
                    <w:rPr>
                      <w:sz w:val="28"/>
                    </w:rPr>
                  </w:pPr>
                </w:p>
                <w:p w:rsidR="00EF1845" w:rsidRPr="00EF1845" w:rsidRDefault="00EF1845" w:rsidP="00EF1845">
                  <w:pPr>
                    <w:rPr>
                      <w:sz w:val="28"/>
                    </w:rPr>
                  </w:pPr>
                </w:p>
                <w:p w:rsidR="00EF1845" w:rsidRPr="00EF1845" w:rsidRDefault="00EF1845" w:rsidP="00EF1845">
                  <w:pPr>
                    <w:rPr>
                      <w:sz w:val="28"/>
                    </w:rPr>
                  </w:pPr>
                </w:p>
              </w:tc>
            </w:tr>
          </w:tbl>
          <w:p w:rsidR="000A0A1B" w:rsidRPr="00EF1845" w:rsidRDefault="000A0A1B" w:rsidP="00EF1845">
            <w:pPr>
              <w:rPr>
                <w:sz w:val="28"/>
              </w:rPr>
            </w:pPr>
          </w:p>
        </w:tc>
      </w:tr>
      <w:tr w:rsidR="000A0A1B">
        <w:trPr>
          <w:cantSplit/>
          <w:trHeight w:val="1134"/>
        </w:trPr>
        <w:tc>
          <w:tcPr>
            <w:tcW w:w="1620" w:type="dxa"/>
            <w:textDirection w:val="btLr"/>
          </w:tcPr>
          <w:p w:rsidR="000A0A1B" w:rsidRPr="00550BCE" w:rsidRDefault="000A0A1B" w:rsidP="00550BCE">
            <w:pPr>
              <w:ind w:left="113" w:right="113"/>
              <w:jc w:val="center"/>
              <w:rPr>
                <w:rFonts w:ascii="Arial" w:hAnsi="Arial"/>
                <w:b/>
                <w:bCs/>
                <w:sz w:val="28"/>
              </w:rPr>
            </w:pPr>
            <w:r w:rsidRPr="00550BCE">
              <w:rPr>
                <w:rFonts w:ascii="Arial" w:hAnsi="Arial"/>
                <w:b/>
                <w:sz w:val="28"/>
              </w:rPr>
              <w:t>•</w:t>
            </w:r>
            <w:r w:rsidRPr="00550BCE">
              <w:rPr>
                <w:rFonts w:ascii="Arial" w:hAnsi="Arial"/>
                <w:b/>
                <w:bCs/>
                <w:sz w:val="28"/>
              </w:rPr>
              <w:t>What is DDT?</w:t>
            </w:r>
            <w:r w:rsidR="00EF1845" w:rsidRPr="00550BCE">
              <w:rPr>
                <w:rFonts w:ascii="Arial" w:hAnsi="Arial"/>
                <w:b/>
                <w:noProof/>
                <w:sz w:val="28"/>
              </w:rPr>
              <w:t xml:space="preserve"> </w:t>
            </w:r>
          </w:p>
        </w:tc>
        <w:tc>
          <w:tcPr>
            <w:tcW w:w="8730" w:type="dxa"/>
          </w:tcPr>
          <w:p w:rsidR="000A0A1B" w:rsidRPr="00EF1845" w:rsidRDefault="00776B7A" w:rsidP="000A0A1B">
            <w:pPr>
              <w:rPr>
                <w:sz w:val="28"/>
              </w:rPr>
            </w:pPr>
            <w:r>
              <w:rPr>
                <w:noProof/>
                <w:sz w:val="28"/>
              </w:rPr>
              <w:drawing>
                <wp:anchor distT="0" distB="0" distL="114300" distR="114300" simplePos="0" relativeHeight="251669504" behindDoc="0" locked="0" layoutInCell="1" allowOverlap="1">
                  <wp:simplePos x="0" y="0"/>
                  <wp:positionH relativeFrom="column">
                    <wp:posOffset>4274820</wp:posOffset>
                  </wp:positionH>
                  <wp:positionV relativeFrom="paragraph">
                    <wp:posOffset>209550</wp:posOffset>
                  </wp:positionV>
                  <wp:extent cx="1139190" cy="683260"/>
                  <wp:effectExtent l="25400" t="0" r="3810" b="0"/>
                  <wp:wrapTight wrapText="bothSides">
                    <wp:wrapPolygon edited="0">
                      <wp:start x="-482" y="0"/>
                      <wp:lineTo x="-482" y="20877"/>
                      <wp:lineTo x="21672" y="20877"/>
                      <wp:lineTo x="21672" y="0"/>
                      <wp:lineTo x="-482" y="0"/>
                    </wp:wrapPolygon>
                  </wp:wrapTight>
                  <wp:docPr id="5" name="" descr="picture of 3 DDT molecules"/>
                  <wp:cNvGraphicFramePr/>
                  <a:graphic xmlns:a="http://schemas.openxmlformats.org/drawingml/2006/main">
                    <a:graphicData uri="http://schemas.openxmlformats.org/drawingml/2006/picture">
                      <pic:pic xmlns:pic="http://schemas.openxmlformats.org/drawingml/2006/picture">
                        <pic:nvPicPr>
                          <pic:cNvPr id="0" name="Picture 5" descr="picture of 3 DDT molecules"/>
                          <pic:cNvPicPr>
                            <a:picLocks noChangeAspect="1" noChangeArrowheads="1"/>
                          </pic:cNvPicPr>
                        </pic:nvPicPr>
                        <pic:blipFill>
                          <a:blip r:embed="rId6"/>
                          <a:srcRect/>
                          <a:stretch>
                            <a:fillRect/>
                          </a:stretch>
                        </pic:blipFill>
                        <pic:spPr bwMode="auto">
                          <a:xfrm>
                            <a:off x="0" y="0"/>
                            <a:ext cx="1139190" cy="683260"/>
                          </a:xfrm>
                          <a:prstGeom prst="rect">
                            <a:avLst/>
                          </a:prstGeom>
                          <a:noFill/>
                        </pic:spPr>
                      </pic:pic>
                    </a:graphicData>
                  </a:graphic>
                </wp:anchor>
              </w:drawing>
            </w:r>
            <w:r w:rsidR="000A0A1B" w:rsidRPr="00EF1845">
              <w:rPr>
                <w:sz w:val="28"/>
              </w:rPr>
              <w:t>•</w:t>
            </w:r>
            <w:r w:rsidR="000A0A1B" w:rsidRPr="00EF1845">
              <w:rPr>
                <w:bCs/>
                <w:sz w:val="28"/>
              </w:rPr>
              <w:t xml:space="preserve">One of the most commonly used and </w:t>
            </w:r>
            <w:proofErr w:type="gramStart"/>
            <w:r w:rsidR="000A0A1B" w:rsidRPr="00EF1845">
              <w:rPr>
                <w:bCs/>
                <w:sz w:val="28"/>
              </w:rPr>
              <w:t>well known</w:t>
            </w:r>
            <w:proofErr w:type="gramEnd"/>
            <w:r w:rsidR="000A0A1B" w:rsidRPr="00EF1845">
              <w:rPr>
                <w:bCs/>
                <w:sz w:val="28"/>
              </w:rPr>
              <w:t xml:space="preserve"> pesticides in the world. </w:t>
            </w:r>
          </w:p>
          <w:p w:rsidR="000A0A1B" w:rsidRPr="00EF1845" w:rsidRDefault="000A0A1B" w:rsidP="000A0A1B">
            <w:pPr>
              <w:rPr>
                <w:sz w:val="28"/>
              </w:rPr>
            </w:pPr>
            <w:r w:rsidRPr="00EF1845">
              <w:rPr>
                <w:sz w:val="28"/>
              </w:rPr>
              <w:t>•</w:t>
            </w:r>
            <w:r w:rsidRPr="00EF1845">
              <w:rPr>
                <w:bCs/>
                <w:sz w:val="28"/>
              </w:rPr>
              <w:t xml:space="preserve">It was created in a laboratory in 1873 and it’s scientific name is </w:t>
            </w:r>
          </w:p>
          <w:p w:rsidR="000A0A1B" w:rsidRPr="00EF1845" w:rsidRDefault="000A0A1B" w:rsidP="000A0A1B">
            <w:pPr>
              <w:rPr>
                <w:bCs/>
                <w:sz w:val="36"/>
              </w:rPr>
            </w:pPr>
            <w:r w:rsidRPr="00EF1845">
              <w:rPr>
                <w:bCs/>
                <w:sz w:val="36"/>
              </w:rPr>
              <w:tab/>
            </w:r>
            <w:proofErr w:type="spellStart"/>
            <w:proofErr w:type="gramStart"/>
            <w:r w:rsidRPr="00EF1845">
              <w:rPr>
                <w:b/>
                <w:bCs/>
                <w:sz w:val="36"/>
              </w:rPr>
              <w:t>dichlorodiphenyltrichloethane</w:t>
            </w:r>
            <w:proofErr w:type="spellEnd"/>
            <w:proofErr w:type="gramEnd"/>
            <w:r w:rsidRPr="00EF1845">
              <w:rPr>
                <w:bCs/>
                <w:sz w:val="36"/>
              </w:rPr>
              <w:t xml:space="preserve">. </w:t>
            </w:r>
          </w:p>
          <w:p w:rsidR="000A0A1B" w:rsidRPr="00EF1845" w:rsidRDefault="00EF1845" w:rsidP="00EF1845">
            <w:r w:rsidRPr="00EF1845">
              <w:t>•</w:t>
            </w:r>
            <w:r w:rsidRPr="00EF1845">
              <w:rPr>
                <w:bCs/>
              </w:rPr>
              <w:t xml:space="preserve">In it’s pure natural form, DDT is a white crystalline powder with minimal odor. </w:t>
            </w:r>
          </w:p>
        </w:tc>
      </w:tr>
      <w:tr w:rsidR="000A0A1B">
        <w:trPr>
          <w:cantSplit/>
          <w:trHeight w:val="1134"/>
        </w:trPr>
        <w:tc>
          <w:tcPr>
            <w:tcW w:w="1620" w:type="dxa"/>
            <w:textDirection w:val="btLr"/>
          </w:tcPr>
          <w:p w:rsidR="00EF1845" w:rsidRPr="00550BCE" w:rsidRDefault="00EF1845" w:rsidP="00550BCE">
            <w:pPr>
              <w:ind w:left="113" w:right="113"/>
              <w:jc w:val="center"/>
              <w:rPr>
                <w:rFonts w:ascii="Arial" w:hAnsi="Arial"/>
                <w:b/>
                <w:sz w:val="28"/>
              </w:rPr>
            </w:pPr>
            <w:r w:rsidRPr="00550BCE">
              <w:rPr>
                <w:rFonts w:ascii="Arial" w:hAnsi="Arial"/>
                <w:b/>
                <w:sz w:val="28"/>
              </w:rPr>
              <w:t>•</w:t>
            </w:r>
            <w:r w:rsidRPr="00550BCE">
              <w:rPr>
                <w:rFonts w:ascii="Arial" w:hAnsi="Arial"/>
                <w:b/>
                <w:bCs/>
                <w:sz w:val="28"/>
              </w:rPr>
              <w:t>History of DDT</w:t>
            </w:r>
          </w:p>
          <w:p w:rsidR="000A0A1B" w:rsidRPr="00550BCE" w:rsidRDefault="000A0A1B" w:rsidP="00550BCE">
            <w:pPr>
              <w:ind w:left="113" w:right="113"/>
              <w:jc w:val="center"/>
              <w:rPr>
                <w:rFonts w:ascii="Arial" w:hAnsi="Arial"/>
                <w:b/>
                <w:sz w:val="28"/>
              </w:rPr>
            </w:pPr>
          </w:p>
        </w:tc>
        <w:tc>
          <w:tcPr>
            <w:tcW w:w="8730" w:type="dxa"/>
          </w:tcPr>
          <w:p w:rsidR="00EF1845" w:rsidRPr="00EF1845" w:rsidRDefault="00EF1845" w:rsidP="00EF1845">
            <w:pPr>
              <w:rPr>
                <w:bCs/>
                <w:sz w:val="28"/>
              </w:rPr>
            </w:pPr>
            <w:r w:rsidRPr="00EF1845">
              <w:rPr>
                <w:bCs/>
                <w:sz w:val="28"/>
              </w:rPr>
              <w:t>Created in a Laboratory in 1873</w:t>
            </w:r>
          </w:p>
          <w:p w:rsidR="00EF1845" w:rsidRPr="00CB42C9" w:rsidRDefault="00EF1845" w:rsidP="00CB42C9">
            <w:pPr>
              <w:spacing w:line="480" w:lineRule="auto"/>
              <w:rPr>
                <w:bCs/>
              </w:rPr>
            </w:pPr>
            <w:r w:rsidRPr="00CB42C9">
              <w:rPr>
                <w:bCs/>
              </w:rPr>
              <w:t>•1939, Dr. Paul Muller discovered DDT also effective in killing insects</w:t>
            </w:r>
          </w:p>
          <w:p w:rsidR="00EF1845" w:rsidRPr="00CB42C9" w:rsidRDefault="00EF1845" w:rsidP="00EF1845">
            <w:pPr>
              <w:rPr>
                <w:bCs/>
              </w:rPr>
            </w:pPr>
            <w:r w:rsidRPr="00CB42C9">
              <w:rPr>
                <w:bCs/>
              </w:rPr>
              <w:t xml:space="preserve">•During WWII, DDT used to </w:t>
            </w:r>
            <w:r w:rsidRPr="00CB42C9">
              <w:rPr>
                <w:bCs/>
                <w:highlight w:val="magenta"/>
              </w:rPr>
              <w:t>kill mosquitoes</w:t>
            </w:r>
            <w:r w:rsidRPr="00CB42C9">
              <w:rPr>
                <w:bCs/>
              </w:rPr>
              <w:t xml:space="preserve"> that spread </w:t>
            </w:r>
            <w:r w:rsidRPr="00CB42C9">
              <w:rPr>
                <w:bCs/>
                <w:highlight w:val="magenta"/>
              </w:rPr>
              <w:t>malaria</w:t>
            </w:r>
            <w:r w:rsidRPr="00CB42C9">
              <w:rPr>
                <w:bCs/>
              </w:rPr>
              <w:t xml:space="preserve"> and other insect-borne human diseases among civilians and the military  </w:t>
            </w:r>
          </w:p>
          <w:p w:rsidR="00EF1845" w:rsidRPr="00CB42C9" w:rsidRDefault="00EF1845" w:rsidP="00EF1845">
            <w:pPr>
              <w:rPr>
                <w:bCs/>
              </w:rPr>
            </w:pPr>
            <w:r w:rsidRPr="00CB42C9">
              <w:rPr>
                <w:bCs/>
              </w:rPr>
              <w:t>•After the war, DDT was commercialized and accessible to the public</w:t>
            </w:r>
          </w:p>
          <w:p w:rsidR="00EF1845" w:rsidRPr="00CB42C9" w:rsidRDefault="00EF1845" w:rsidP="00EF1845">
            <w:pPr>
              <w:rPr>
                <w:bCs/>
              </w:rPr>
            </w:pPr>
            <w:r w:rsidRPr="00CB42C9">
              <w:rPr>
                <w:bCs/>
              </w:rPr>
              <w:t xml:space="preserve">•The U.S. used and produced millions of pounds of DDT during the mid 1900’s </w:t>
            </w:r>
          </w:p>
          <w:p w:rsidR="00EF1845" w:rsidRPr="00CB42C9" w:rsidRDefault="00EF1845" w:rsidP="00EF1845">
            <w:pPr>
              <w:rPr>
                <w:bCs/>
              </w:rPr>
            </w:pPr>
            <w:r w:rsidRPr="00CB42C9">
              <w:rPr>
                <w:bCs/>
              </w:rPr>
              <w:t xml:space="preserve">•In 1972, the EPA banned the sale of DDT for use on crops </w:t>
            </w:r>
          </w:p>
          <w:p w:rsidR="000A0A1B" w:rsidRPr="00EF1845" w:rsidRDefault="00EF1845" w:rsidP="00EF1845">
            <w:pPr>
              <w:rPr>
                <w:bCs/>
                <w:sz w:val="28"/>
              </w:rPr>
            </w:pPr>
            <w:r w:rsidRPr="00CB42C9">
              <w:rPr>
                <w:bCs/>
              </w:rPr>
              <w:t xml:space="preserve">•The U.S. no longer uses DDT, but </w:t>
            </w:r>
            <w:r w:rsidRPr="00776B7A">
              <w:rPr>
                <w:b/>
                <w:bCs/>
              </w:rPr>
              <w:t>many other countries in the world continue to use it</w:t>
            </w:r>
            <w:r w:rsidRPr="00CB42C9">
              <w:rPr>
                <w:bCs/>
              </w:rPr>
              <w:t xml:space="preserve"> to control malaria (as in the tropics) or other insect-borne human diseases</w:t>
            </w:r>
          </w:p>
        </w:tc>
      </w:tr>
      <w:tr w:rsidR="000A0A1B">
        <w:trPr>
          <w:cantSplit/>
          <w:trHeight w:val="1134"/>
        </w:trPr>
        <w:tc>
          <w:tcPr>
            <w:tcW w:w="1620" w:type="dxa"/>
            <w:textDirection w:val="btLr"/>
          </w:tcPr>
          <w:p w:rsidR="00EF1845" w:rsidRPr="00550BCE" w:rsidRDefault="00EF1845" w:rsidP="00550BCE">
            <w:pPr>
              <w:ind w:left="113" w:right="113"/>
              <w:jc w:val="center"/>
              <w:rPr>
                <w:rFonts w:ascii="Arial" w:hAnsi="Arial"/>
                <w:b/>
                <w:bCs/>
                <w:sz w:val="28"/>
              </w:rPr>
            </w:pPr>
            <w:r w:rsidRPr="00550BCE">
              <w:rPr>
                <w:rFonts w:ascii="Arial" w:hAnsi="Arial"/>
                <w:b/>
                <w:bCs/>
                <w:sz w:val="28"/>
              </w:rPr>
              <w:t>Dangers of DDT</w:t>
            </w:r>
          </w:p>
          <w:p w:rsidR="000A0A1B" w:rsidRPr="00550BCE" w:rsidRDefault="0048217A" w:rsidP="00550BCE">
            <w:pPr>
              <w:ind w:left="113" w:right="113"/>
              <w:jc w:val="center"/>
              <w:rPr>
                <w:rFonts w:ascii="Arial" w:hAnsi="Arial"/>
                <w:b/>
                <w:sz w:val="28"/>
              </w:rPr>
            </w:pPr>
            <w:r w:rsidRPr="00550BCE">
              <w:rPr>
                <w:rFonts w:ascii="Arial" w:hAnsi="Arial"/>
                <w:b/>
                <w:noProof/>
                <w:sz w:val="28"/>
              </w:rPr>
              <w:drawing>
                <wp:inline distT="0" distB="0" distL="0" distR="0">
                  <wp:extent cx="508000" cy="469900"/>
                  <wp:effectExtent l="25400" t="0" r="0" b="0"/>
                  <wp:docPr id="1" name="P 2" descr="att%2520danger"/>
                  <wp:cNvGraphicFramePr/>
                  <a:graphic xmlns:a="http://schemas.openxmlformats.org/drawingml/2006/main">
                    <a:graphicData uri="http://schemas.openxmlformats.org/drawingml/2006/picture">
                      <pic:pic xmlns:pic="http://schemas.openxmlformats.org/drawingml/2006/picture">
                        <pic:nvPicPr>
                          <pic:cNvPr id="0" name="Picture 5" descr="att%2520danger"/>
                          <pic:cNvPicPr>
                            <a:picLocks noChangeAspect="1" noChangeArrowheads="1"/>
                          </pic:cNvPicPr>
                        </pic:nvPicPr>
                        <pic:blipFill>
                          <a:blip r:embed="rId7"/>
                          <a:srcRect/>
                          <a:stretch>
                            <a:fillRect/>
                          </a:stretch>
                        </pic:blipFill>
                        <pic:spPr bwMode="auto">
                          <a:xfrm>
                            <a:off x="0" y="0"/>
                            <a:ext cx="506261" cy="468291"/>
                          </a:xfrm>
                          <a:prstGeom prst="rect">
                            <a:avLst/>
                          </a:prstGeom>
                          <a:noFill/>
                        </pic:spPr>
                      </pic:pic>
                    </a:graphicData>
                  </a:graphic>
                </wp:inline>
              </w:drawing>
            </w:r>
          </w:p>
        </w:tc>
        <w:tc>
          <w:tcPr>
            <w:tcW w:w="8730" w:type="dxa"/>
          </w:tcPr>
          <w:p w:rsidR="00EF1845" w:rsidRPr="00EF1845" w:rsidRDefault="00EF1845" w:rsidP="00EF1845">
            <w:pPr>
              <w:rPr>
                <w:bCs/>
                <w:sz w:val="28"/>
              </w:rPr>
            </w:pPr>
            <w:r w:rsidRPr="00EF1845">
              <w:rPr>
                <w:bCs/>
                <w:sz w:val="28"/>
              </w:rPr>
              <w:t>•DDT does not break down in the environment or in living organisms</w:t>
            </w:r>
          </w:p>
          <w:p w:rsidR="00EF1845" w:rsidRPr="00EF1845" w:rsidRDefault="00EF1845" w:rsidP="00EF1845">
            <w:pPr>
              <w:rPr>
                <w:bCs/>
                <w:sz w:val="28"/>
              </w:rPr>
            </w:pPr>
            <w:r w:rsidRPr="00EF1845">
              <w:rPr>
                <w:bCs/>
                <w:sz w:val="28"/>
              </w:rPr>
              <w:t>•It has a long life span, which is due to its high solubility in fat and low solubility in water</w:t>
            </w:r>
          </w:p>
          <w:p w:rsidR="00EF1845" w:rsidRPr="00EF1845" w:rsidRDefault="00EF1845" w:rsidP="00EF1845">
            <w:pPr>
              <w:rPr>
                <w:bCs/>
                <w:sz w:val="28"/>
              </w:rPr>
            </w:pPr>
            <w:r w:rsidRPr="00EF1845">
              <w:rPr>
                <w:bCs/>
                <w:sz w:val="28"/>
              </w:rPr>
              <w:t>•</w:t>
            </w:r>
            <w:r w:rsidRPr="0003238A">
              <w:rPr>
                <w:b/>
                <w:bCs/>
                <w:sz w:val="28"/>
                <w:highlight w:val="magenta"/>
              </w:rPr>
              <w:t>High solubility in fat</w:t>
            </w:r>
            <w:r w:rsidRPr="00EF1845">
              <w:rPr>
                <w:bCs/>
                <w:sz w:val="28"/>
              </w:rPr>
              <w:t xml:space="preserve"> means that the DDT will secrete in the fat of an animal or person and </w:t>
            </w:r>
            <w:r w:rsidRPr="009A5584">
              <w:rPr>
                <w:b/>
                <w:bCs/>
                <w:sz w:val="28"/>
                <w:highlight w:val="magenta"/>
              </w:rPr>
              <w:t>stay there</w:t>
            </w:r>
          </w:p>
          <w:p w:rsidR="00EF1845" w:rsidRPr="009A5584" w:rsidRDefault="00EF1845" w:rsidP="00EF1845">
            <w:pPr>
              <w:rPr>
                <w:b/>
                <w:bCs/>
                <w:sz w:val="28"/>
                <w:highlight w:val="magenta"/>
              </w:rPr>
            </w:pPr>
            <w:r w:rsidRPr="00EF1845">
              <w:rPr>
                <w:bCs/>
                <w:sz w:val="28"/>
              </w:rPr>
              <w:t>•</w:t>
            </w:r>
            <w:r w:rsidRPr="0003238A">
              <w:rPr>
                <w:b/>
                <w:bCs/>
                <w:sz w:val="28"/>
              </w:rPr>
              <w:t xml:space="preserve">Since it is stored in the fat of an organism, it can be easily passed </w:t>
            </w:r>
            <w:r w:rsidRPr="009A5584">
              <w:rPr>
                <w:b/>
                <w:bCs/>
                <w:sz w:val="28"/>
                <w:highlight w:val="magenta"/>
              </w:rPr>
              <w:t>down through the food chain</w:t>
            </w:r>
          </w:p>
          <w:p w:rsidR="000A0A1B" w:rsidRPr="00EF1845" w:rsidRDefault="000A0A1B" w:rsidP="00EF1845">
            <w:pPr>
              <w:rPr>
                <w:bCs/>
                <w:sz w:val="28"/>
              </w:rPr>
            </w:pPr>
          </w:p>
        </w:tc>
      </w:tr>
      <w:tr w:rsidR="00EF1845">
        <w:trPr>
          <w:cantSplit/>
          <w:trHeight w:val="1134"/>
        </w:trPr>
        <w:tc>
          <w:tcPr>
            <w:tcW w:w="1620" w:type="dxa"/>
            <w:textDirection w:val="btLr"/>
          </w:tcPr>
          <w:p w:rsidR="00EF1845" w:rsidRPr="00550BCE" w:rsidRDefault="00EF1845" w:rsidP="00550BCE">
            <w:pPr>
              <w:ind w:left="113" w:right="113"/>
              <w:jc w:val="center"/>
              <w:rPr>
                <w:rFonts w:ascii="Arial" w:hAnsi="Arial"/>
                <w:b/>
                <w:bCs/>
                <w:sz w:val="28"/>
              </w:rPr>
            </w:pPr>
            <w:r w:rsidRPr="00550BCE">
              <w:rPr>
                <w:rFonts w:ascii="Arial" w:hAnsi="Arial"/>
                <w:b/>
                <w:bCs/>
                <w:sz w:val="28"/>
              </w:rPr>
              <w:t>How DDT Enters the Body and How it Works</w:t>
            </w: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p>
          <w:p w:rsidR="00EF1845" w:rsidRPr="00550BCE" w:rsidRDefault="00EF1845" w:rsidP="00550BCE">
            <w:pPr>
              <w:ind w:left="113" w:right="113"/>
              <w:jc w:val="center"/>
              <w:rPr>
                <w:rFonts w:ascii="Arial" w:hAnsi="Arial"/>
                <w:b/>
                <w:bCs/>
                <w:sz w:val="28"/>
              </w:rPr>
            </w:pPr>
            <w:r w:rsidRPr="00550BCE">
              <w:rPr>
                <w:rFonts w:ascii="Arial" w:hAnsi="Arial"/>
                <w:b/>
                <w:bCs/>
                <w:noProof/>
                <w:sz w:val="28"/>
              </w:rPr>
              <w:drawing>
                <wp:inline distT="0" distB="0" distL="0" distR="0">
                  <wp:extent cx="711200" cy="885825"/>
                  <wp:effectExtent l="25400" t="0" r="0" b="0"/>
                  <wp:docPr id="4" name="P 3" descr="Plasma Membrane Structure"/>
                  <wp:cNvGraphicFramePr/>
                  <a:graphic xmlns:a="http://schemas.openxmlformats.org/drawingml/2006/main">
                    <a:graphicData uri="http://schemas.openxmlformats.org/drawingml/2006/picture">
                      <pic:pic xmlns:pic="http://schemas.openxmlformats.org/drawingml/2006/picture">
                        <pic:nvPicPr>
                          <pic:cNvPr id="0" name="Picture 4" descr="Plasma Membrane Structure"/>
                          <pic:cNvPicPr>
                            <a:picLocks noChangeAspect="1" noChangeArrowheads="1"/>
                          </pic:cNvPicPr>
                        </pic:nvPicPr>
                        <pic:blipFill>
                          <a:blip r:embed="rId8"/>
                          <a:srcRect/>
                          <a:stretch>
                            <a:fillRect/>
                          </a:stretch>
                        </pic:blipFill>
                        <pic:spPr bwMode="auto">
                          <a:xfrm>
                            <a:off x="0" y="0"/>
                            <a:ext cx="711177" cy="885796"/>
                          </a:xfrm>
                          <a:prstGeom prst="rect">
                            <a:avLst/>
                          </a:prstGeom>
                          <a:noFill/>
                        </pic:spPr>
                      </pic:pic>
                    </a:graphicData>
                  </a:graphic>
                </wp:inline>
              </w:drawing>
            </w:r>
          </w:p>
        </w:tc>
        <w:tc>
          <w:tcPr>
            <w:tcW w:w="8730" w:type="dxa"/>
          </w:tcPr>
          <w:p w:rsidR="00EF1845" w:rsidRPr="00EF1845" w:rsidRDefault="00EF1845" w:rsidP="00EF1845">
            <w:pPr>
              <w:rPr>
                <w:bCs/>
                <w:sz w:val="28"/>
              </w:rPr>
            </w:pPr>
            <w:r w:rsidRPr="00EF1845">
              <w:rPr>
                <w:bCs/>
                <w:sz w:val="28"/>
              </w:rPr>
              <w:t xml:space="preserve">DDT cannot enter the body through the skin, but instead through </w:t>
            </w:r>
            <w:r w:rsidRPr="009A5584">
              <w:rPr>
                <w:b/>
                <w:bCs/>
                <w:sz w:val="28"/>
                <w:highlight w:val="magenta"/>
              </w:rPr>
              <w:t xml:space="preserve">mucus </w:t>
            </w:r>
            <w:r w:rsidR="00550BCE" w:rsidRPr="009A5584">
              <w:rPr>
                <w:b/>
                <w:bCs/>
                <w:sz w:val="28"/>
                <w:highlight w:val="magenta"/>
              </w:rPr>
              <w:t>membranes</w:t>
            </w:r>
            <w:r w:rsidRPr="00EF1845">
              <w:rPr>
                <w:bCs/>
                <w:sz w:val="28"/>
              </w:rPr>
              <w:t xml:space="preserve"> and through the mouth</w:t>
            </w:r>
          </w:p>
          <w:p w:rsidR="00EF1845" w:rsidRPr="00EF1845" w:rsidRDefault="00EF1845" w:rsidP="00EF1845">
            <w:pPr>
              <w:rPr>
                <w:bCs/>
                <w:sz w:val="28"/>
              </w:rPr>
            </w:pPr>
          </w:p>
          <w:p w:rsidR="00EF1845" w:rsidRPr="00EF1845" w:rsidRDefault="00EF1845" w:rsidP="00EF1845">
            <w:pPr>
              <w:rPr>
                <w:bCs/>
                <w:sz w:val="28"/>
              </w:rPr>
            </w:pPr>
            <w:r w:rsidRPr="00EF1845">
              <w:rPr>
                <w:bCs/>
                <w:sz w:val="28"/>
              </w:rPr>
              <w:t xml:space="preserve">•Once inside the body, DDT is secreted into the </w:t>
            </w:r>
            <w:r w:rsidRPr="009A5584">
              <w:rPr>
                <w:b/>
                <w:bCs/>
                <w:sz w:val="28"/>
                <w:highlight w:val="magenta"/>
              </w:rPr>
              <w:t>gastrointestinal tract</w:t>
            </w:r>
          </w:p>
          <w:p w:rsidR="00EF1845" w:rsidRPr="00EF1845" w:rsidRDefault="00EF1845" w:rsidP="00EF1845">
            <w:pPr>
              <w:rPr>
                <w:bCs/>
                <w:sz w:val="28"/>
              </w:rPr>
            </w:pPr>
          </w:p>
          <w:p w:rsidR="00EF1845" w:rsidRPr="00EF1845" w:rsidRDefault="00EF1845" w:rsidP="00EF1845">
            <w:pPr>
              <w:rPr>
                <w:bCs/>
                <w:sz w:val="28"/>
              </w:rPr>
            </w:pPr>
            <w:r w:rsidRPr="00EF1845">
              <w:rPr>
                <w:bCs/>
                <w:sz w:val="28"/>
              </w:rPr>
              <w:t xml:space="preserve">•DDT works by entering a cell through its </w:t>
            </w:r>
            <w:r w:rsidRPr="003A2B34">
              <w:rPr>
                <w:b/>
                <w:bCs/>
                <w:sz w:val="28"/>
                <w:highlight w:val="magenta"/>
              </w:rPr>
              <w:t xml:space="preserve">plasma membrane </w:t>
            </w:r>
          </w:p>
          <w:p w:rsidR="00EF1845" w:rsidRPr="0003238A" w:rsidRDefault="00EF1845" w:rsidP="00EF1845">
            <w:pPr>
              <w:pBdr>
                <w:top w:val="single" w:sz="4" w:space="1" w:color="auto"/>
                <w:left w:val="single" w:sz="4" w:space="4" w:color="auto"/>
                <w:bottom w:val="single" w:sz="4" w:space="1" w:color="auto"/>
                <w:right w:val="single" w:sz="4" w:space="4" w:color="auto"/>
              </w:pBdr>
              <w:rPr>
                <w:sz w:val="28"/>
              </w:rPr>
            </w:pPr>
            <w:r w:rsidRPr="0003238A">
              <w:rPr>
                <w:sz w:val="28"/>
              </w:rPr>
              <w:t xml:space="preserve">Effect on Humans: </w:t>
            </w:r>
          </w:p>
          <w:p w:rsidR="00EF1845" w:rsidRPr="00EF1845" w:rsidRDefault="00EF1845" w:rsidP="00EF1845">
            <w:pPr>
              <w:rPr>
                <w:bCs/>
                <w:sz w:val="28"/>
              </w:rPr>
            </w:pPr>
            <w:r w:rsidRPr="00EF1845">
              <w:rPr>
                <w:bCs/>
                <w:sz w:val="28"/>
              </w:rPr>
              <w:t xml:space="preserve">•DDT is also an </w:t>
            </w:r>
            <w:r w:rsidRPr="003A2B34">
              <w:rPr>
                <w:b/>
                <w:bCs/>
                <w:sz w:val="28"/>
                <w:highlight w:val="magenta"/>
              </w:rPr>
              <w:t>estrogen mimic</w:t>
            </w:r>
          </w:p>
          <w:p w:rsidR="00EF1845" w:rsidRPr="0003238A" w:rsidRDefault="00EF1845" w:rsidP="0003238A">
            <w:pPr>
              <w:ind w:left="720"/>
            </w:pPr>
            <w:r w:rsidRPr="00EF1845">
              <w:rPr>
                <w:bCs/>
                <w:sz w:val="28"/>
              </w:rPr>
              <w:t>•An estrogen mimic is a molecule that attaches itself to an estrogen receptor in a cell and mimics the action of the body's natural estrogen</w:t>
            </w:r>
          </w:p>
          <w:p w:rsidR="00EF1845" w:rsidRPr="00EF1845" w:rsidRDefault="00EF1845" w:rsidP="00EF1845">
            <w:pPr>
              <w:rPr>
                <w:bCs/>
                <w:sz w:val="28"/>
              </w:rPr>
            </w:pPr>
            <w:r w:rsidRPr="000A0A1B">
              <w:t>•</w:t>
            </w:r>
            <w:r w:rsidRPr="00EF1845">
              <w:rPr>
                <w:bCs/>
                <w:sz w:val="28"/>
              </w:rPr>
              <w:t xml:space="preserve"> </w:t>
            </w:r>
            <w:r w:rsidR="00550BCE">
              <w:rPr>
                <w:bCs/>
                <w:sz w:val="28"/>
              </w:rPr>
              <w:t>M</w:t>
            </w:r>
            <w:r w:rsidRPr="00EF1845">
              <w:rPr>
                <w:bCs/>
                <w:sz w:val="28"/>
              </w:rPr>
              <w:t xml:space="preserve">en's </w:t>
            </w:r>
            <w:r w:rsidR="00550BCE" w:rsidRPr="003A2B34">
              <w:rPr>
                <w:b/>
                <w:bCs/>
                <w:sz w:val="28"/>
                <w:highlight w:val="magenta"/>
              </w:rPr>
              <w:sym w:font="Symbol" w:char="F0DF"/>
            </w:r>
            <w:r w:rsidR="00550BCE" w:rsidRPr="003A2B34">
              <w:rPr>
                <w:b/>
                <w:bCs/>
                <w:sz w:val="28"/>
                <w:highlight w:val="magenta"/>
              </w:rPr>
              <w:t xml:space="preserve"> </w:t>
            </w:r>
            <w:r w:rsidRPr="003A2B34">
              <w:rPr>
                <w:b/>
                <w:bCs/>
                <w:sz w:val="28"/>
                <w:highlight w:val="magenta"/>
              </w:rPr>
              <w:t>sperm</w:t>
            </w:r>
            <w:r w:rsidRPr="00EF1845">
              <w:rPr>
                <w:bCs/>
                <w:sz w:val="28"/>
              </w:rPr>
              <w:t xml:space="preserve"> counts since the mid 1940's and a rise in the number of cases of endometriosis in woman are being studied to determine whether there is a link to DDT</w:t>
            </w:r>
          </w:p>
          <w:p w:rsidR="00EF1845" w:rsidRDefault="00EF1845" w:rsidP="00EF1845">
            <w:pPr>
              <w:pBdr>
                <w:top w:val="single" w:sz="4" w:space="1" w:color="auto"/>
                <w:left w:val="single" w:sz="4" w:space="4" w:color="auto"/>
                <w:bottom w:val="single" w:sz="4" w:space="1" w:color="auto"/>
                <w:right w:val="single" w:sz="4" w:space="4" w:color="auto"/>
              </w:pBdr>
              <w:rPr>
                <w:sz w:val="28"/>
              </w:rPr>
            </w:pPr>
            <w:r>
              <w:rPr>
                <w:sz w:val="28"/>
              </w:rPr>
              <w:t>How it Works</w:t>
            </w:r>
          </w:p>
          <w:p w:rsidR="00EF1845" w:rsidRPr="00EF1845" w:rsidRDefault="00EF1845" w:rsidP="00EF1845">
            <w:pPr>
              <w:rPr>
                <w:bCs/>
                <w:sz w:val="28"/>
              </w:rPr>
            </w:pPr>
            <w:r w:rsidRPr="000A0A1B">
              <w:t>•</w:t>
            </w:r>
            <w:r w:rsidRPr="00EF1845">
              <w:rPr>
                <w:bCs/>
                <w:sz w:val="28"/>
              </w:rPr>
              <w:t xml:space="preserve">DDT </w:t>
            </w:r>
            <w:r w:rsidRPr="003A2B34">
              <w:rPr>
                <w:b/>
                <w:bCs/>
                <w:sz w:val="28"/>
                <w:highlight w:val="magenta"/>
              </w:rPr>
              <w:t>dissolves the membrane of cells</w:t>
            </w:r>
            <w:r w:rsidRPr="00EF1845">
              <w:rPr>
                <w:bCs/>
                <w:sz w:val="28"/>
              </w:rPr>
              <w:t xml:space="preserve"> </w:t>
            </w:r>
          </w:p>
          <w:p w:rsidR="00EF1845" w:rsidRPr="00EF1845" w:rsidRDefault="00EF1845" w:rsidP="0003238A">
            <w:pPr>
              <w:jc w:val="center"/>
              <w:rPr>
                <w:bCs/>
                <w:sz w:val="28"/>
              </w:rPr>
            </w:pPr>
            <w:r w:rsidRPr="00EF1845">
              <w:rPr>
                <w:bCs/>
                <w:sz w:val="28"/>
              </w:rPr>
              <w:t>The problem with the way DDT gets into the cell is that it leaves the membrane open, which causes the cell to leak.</w:t>
            </w:r>
          </w:p>
          <w:p w:rsidR="00EF1845" w:rsidRPr="00EF1845" w:rsidRDefault="0003238A" w:rsidP="0003238A">
            <w:pPr>
              <w:jc w:val="center"/>
              <w:rPr>
                <w:bCs/>
                <w:sz w:val="28"/>
              </w:rPr>
            </w:pPr>
            <w:r>
              <w:rPr>
                <w:bCs/>
                <w:sz w:val="28"/>
              </w:rPr>
              <w:sym w:font="Symbol" w:char="F0DF"/>
            </w:r>
          </w:p>
          <w:p w:rsidR="00EF1845" w:rsidRPr="00EF1845" w:rsidRDefault="00EF1845" w:rsidP="0003238A">
            <w:pPr>
              <w:jc w:val="center"/>
              <w:rPr>
                <w:bCs/>
                <w:sz w:val="28"/>
              </w:rPr>
            </w:pPr>
            <w:r w:rsidRPr="00EF1845">
              <w:rPr>
                <w:bCs/>
                <w:sz w:val="28"/>
              </w:rPr>
              <w:t xml:space="preserve">Once in the plasma membrane, DDT does not allow </w:t>
            </w:r>
            <w:r w:rsidRPr="003A2B34">
              <w:rPr>
                <w:b/>
                <w:bCs/>
                <w:sz w:val="28"/>
                <w:highlight w:val="magenta"/>
              </w:rPr>
              <w:t xml:space="preserve">nerve </w:t>
            </w:r>
            <w:r w:rsidRPr="00EF1845">
              <w:rPr>
                <w:bCs/>
                <w:sz w:val="28"/>
              </w:rPr>
              <w:t>impulses to fire when they are supposed to</w:t>
            </w:r>
          </w:p>
          <w:p w:rsidR="00EF1845" w:rsidRPr="00EF1845" w:rsidRDefault="0003238A" w:rsidP="0003238A">
            <w:pPr>
              <w:jc w:val="center"/>
              <w:rPr>
                <w:bCs/>
                <w:sz w:val="28"/>
              </w:rPr>
            </w:pPr>
            <w:r>
              <w:rPr>
                <w:bCs/>
                <w:sz w:val="28"/>
              </w:rPr>
              <w:sym w:font="Symbol" w:char="F0DF"/>
            </w:r>
          </w:p>
          <w:p w:rsidR="00EF1845" w:rsidRPr="003A2B34" w:rsidRDefault="00EF1845" w:rsidP="0003238A">
            <w:pPr>
              <w:jc w:val="center"/>
              <w:rPr>
                <w:b/>
                <w:bCs/>
                <w:sz w:val="28"/>
                <w:highlight w:val="magenta"/>
              </w:rPr>
            </w:pPr>
            <w:r w:rsidRPr="00EF1845">
              <w:rPr>
                <w:bCs/>
                <w:sz w:val="28"/>
              </w:rPr>
              <w:t xml:space="preserve">When an organism is poisoned with DDT it dies by </w:t>
            </w:r>
            <w:r w:rsidRPr="003A2B34">
              <w:rPr>
                <w:b/>
                <w:bCs/>
                <w:sz w:val="28"/>
                <w:highlight w:val="magenta"/>
              </w:rPr>
              <w:t>either convulsions or paralysis</w:t>
            </w:r>
          </w:p>
          <w:p w:rsidR="00EF1845" w:rsidRPr="00EF1845" w:rsidRDefault="00EF1845" w:rsidP="00EF1845">
            <w:pPr>
              <w:rPr>
                <w:sz w:val="28"/>
              </w:rPr>
            </w:pPr>
          </w:p>
        </w:tc>
      </w:tr>
      <w:tr w:rsidR="00C90249">
        <w:trPr>
          <w:cantSplit/>
          <w:trHeight w:val="1134"/>
        </w:trPr>
        <w:tc>
          <w:tcPr>
            <w:tcW w:w="1620" w:type="dxa"/>
            <w:textDirection w:val="btLr"/>
          </w:tcPr>
          <w:p w:rsidR="00C90249" w:rsidRPr="00550BCE" w:rsidRDefault="00C90249" w:rsidP="00550BCE">
            <w:pPr>
              <w:ind w:left="113" w:right="113"/>
              <w:jc w:val="center"/>
              <w:rPr>
                <w:rFonts w:ascii="Arial" w:hAnsi="Arial"/>
                <w:b/>
                <w:sz w:val="28"/>
              </w:rPr>
            </w:pPr>
            <w:r w:rsidRPr="00550BCE">
              <w:rPr>
                <w:rFonts w:ascii="Arial" w:hAnsi="Arial"/>
                <w:b/>
                <w:sz w:val="28"/>
              </w:rPr>
              <w:t>•</w:t>
            </w:r>
            <w:r w:rsidRPr="00550BCE">
              <w:rPr>
                <w:rFonts w:ascii="Arial" w:hAnsi="Arial"/>
                <w:b/>
                <w:bCs/>
                <w:sz w:val="28"/>
              </w:rPr>
              <w:t>DDT’s Effect on the Environment</w:t>
            </w:r>
          </w:p>
          <w:p w:rsidR="00C90249" w:rsidRPr="00550BCE" w:rsidRDefault="00C90249" w:rsidP="00550BCE">
            <w:pPr>
              <w:ind w:left="113" w:right="113"/>
              <w:jc w:val="center"/>
              <w:rPr>
                <w:rFonts w:ascii="Arial" w:hAnsi="Arial"/>
                <w:b/>
                <w:sz w:val="28"/>
              </w:rPr>
            </w:pPr>
          </w:p>
        </w:tc>
        <w:tc>
          <w:tcPr>
            <w:tcW w:w="8730" w:type="dxa"/>
          </w:tcPr>
          <w:p w:rsidR="00C90249" w:rsidRPr="00550BCE" w:rsidRDefault="00C90249" w:rsidP="00776B7A">
            <w:pPr>
              <w:spacing w:line="480" w:lineRule="auto"/>
              <w:rPr>
                <w:bCs/>
                <w:sz w:val="28"/>
              </w:rPr>
            </w:pPr>
            <w:r w:rsidRPr="00550BCE">
              <w:rPr>
                <w:bCs/>
                <w:sz w:val="28"/>
              </w:rPr>
              <w:t xml:space="preserve">•DDT's breakdown product is </w:t>
            </w:r>
            <w:proofErr w:type="spellStart"/>
            <w:r w:rsidRPr="00550BCE">
              <w:rPr>
                <w:bCs/>
                <w:sz w:val="28"/>
              </w:rPr>
              <w:t>DDTr</w:t>
            </w:r>
            <w:proofErr w:type="spellEnd"/>
          </w:p>
          <w:p w:rsidR="00C90249" w:rsidRPr="00550BCE" w:rsidRDefault="00C90249" w:rsidP="00550BCE">
            <w:pPr>
              <w:rPr>
                <w:bCs/>
                <w:sz w:val="28"/>
              </w:rPr>
            </w:pPr>
            <w:r w:rsidRPr="00550BCE">
              <w:rPr>
                <w:bCs/>
                <w:sz w:val="28"/>
              </w:rPr>
              <w:t xml:space="preserve">•Since DDT is </w:t>
            </w:r>
            <w:r w:rsidRPr="00550BCE">
              <w:rPr>
                <w:b/>
                <w:bCs/>
                <w:sz w:val="28"/>
                <w:highlight w:val="magenta"/>
              </w:rPr>
              <w:t>fat soluble</w:t>
            </w:r>
            <w:r w:rsidRPr="00550BCE">
              <w:rPr>
                <w:bCs/>
                <w:sz w:val="28"/>
              </w:rPr>
              <w:t xml:space="preserve">, </w:t>
            </w:r>
            <w:r w:rsidRPr="00D046B6">
              <w:rPr>
                <w:b/>
                <w:bCs/>
                <w:i/>
                <w:sz w:val="28"/>
                <w:u w:val="single"/>
              </w:rPr>
              <w:t>water does not wash it away</w:t>
            </w:r>
            <w:r w:rsidRPr="00550BCE">
              <w:rPr>
                <w:bCs/>
                <w:sz w:val="28"/>
              </w:rPr>
              <w:t xml:space="preserve"> and it remains in the soil where crops were once treated with DDT</w:t>
            </w:r>
          </w:p>
          <w:p w:rsidR="00C90249" w:rsidRPr="00EF1845" w:rsidRDefault="00C90249" w:rsidP="00EF1845">
            <w:pPr>
              <w:rPr>
                <w:bCs/>
                <w:sz w:val="28"/>
              </w:rPr>
            </w:pPr>
            <w:r w:rsidRPr="00550BCE">
              <w:rPr>
                <w:bCs/>
                <w:sz w:val="28"/>
              </w:rPr>
              <w:t>•DDT can still be detected in water</w:t>
            </w:r>
            <w:r>
              <w:rPr>
                <w:bCs/>
                <w:sz w:val="28"/>
              </w:rPr>
              <w:t xml:space="preserve"> </w:t>
            </w:r>
            <w:r w:rsidRPr="00550BCE">
              <w:rPr>
                <w:bCs/>
                <w:sz w:val="28"/>
              </w:rPr>
              <w:t>years after it was introduced into</w:t>
            </w:r>
            <w:r>
              <w:rPr>
                <w:bCs/>
                <w:sz w:val="28"/>
              </w:rPr>
              <w:t xml:space="preserve"> </w:t>
            </w:r>
            <w:r w:rsidRPr="00550BCE">
              <w:rPr>
                <w:bCs/>
                <w:sz w:val="28"/>
              </w:rPr>
              <w:t xml:space="preserve">a stream or </w:t>
            </w:r>
            <w:proofErr w:type="gramStart"/>
            <w:r w:rsidRPr="00550BCE">
              <w:rPr>
                <w:bCs/>
                <w:sz w:val="28"/>
              </w:rPr>
              <w:t xml:space="preserve">lake  </w:t>
            </w:r>
            <w:proofErr w:type="gramEnd"/>
          </w:p>
        </w:tc>
      </w:tr>
      <w:tr w:rsidR="00881648">
        <w:trPr>
          <w:cantSplit/>
          <w:trHeight w:val="1134"/>
        </w:trPr>
        <w:tc>
          <w:tcPr>
            <w:tcW w:w="1620" w:type="dxa"/>
            <w:textDirection w:val="btLr"/>
          </w:tcPr>
          <w:p w:rsidR="00881648" w:rsidRPr="00881648" w:rsidRDefault="00881648" w:rsidP="00550BCE">
            <w:pPr>
              <w:ind w:left="113" w:right="113"/>
              <w:jc w:val="center"/>
              <w:rPr>
                <w:rFonts w:ascii="Arial" w:hAnsi="Arial"/>
                <w:b/>
                <w:bCs/>
              </w:rPr>
            </w:pPr>
            <w:r w:rsidRPr="00881648">
              <w:rPr>
                <w:rFonts w:ascii="Arial" w:hAnsi="Arial"/>
                <w:b/>
                <w:bCs/>
              </w:rPr>
              <w:t>“Silent Spring”</w:t>
            </w:r>
          </w:p>
          <w:p w:rsidR="00881648" w:rsidRPr="00550BCE" w:rsidRDefault="00881648" w:rsidP="00550BCE">
            <w:pPr>
              <w:ind w:left="113" w:right="113"/>
              <w:jc w:val="center"/>
              <w:rPr>
                <w:rFonts w:ascii="Arial" w:hAnsi="Arial"/>
                <w:b/>
                <w:sz w:val="28"/>
              </w:rPr>
            </w:pPr>
          </w:p>
        </w:tc>
        <w:tc>
          <w:tcPr>
            <w:tcW w:w="8730" w:type="dxa"/>
          </w:tcPr>
          <w:p w:rsidR="00881648" w:rsidRPr="00550BCE" w:rsidRDefault="00881648" w:rsidP="00550BCE">
            <w:pPr>
              <w:rPr>
                <w:bCs/>
                <w:sz w:val="28"/>
              </w:rPr>
            </w:pPr>
            <w:r>
              <w:rPr>
                <w:bCs/>
                <w:noProof/>
                <w:sz w:val="28"/>
              </w:rPr>
              <w:drawing>
                <wp:anchor distT="0" distB="0" distL="114300" distR="114300" simplePos="0" relativeHeight="251668480" behindDoc="0" locked="0" layoutInCell="1" allowOverlap="1">
                  <wp:simplePos x="0" y="0"/>
                  <wp:positionH relativeFrom="column">
                    <wp:posOffset>3931920</wp:posOffset>
                  </wp:positionH>
                  <wp:positionV relativeFrom="paragraph">
                    <wp:posOffset>-5796915</wp:posOffset>
                  </wp:positionV>
                  <wp:extent cx="1246505" cy="734060"/>
                  <wp:effectExtent l="25400" t="0" r="0" b="0"/>
                  <wp:wrapTight wrapText="bothSides">
                    <wp:wrapPolygon edited="0">
                      <wp:start x="-440" y="0"/>
                      <wp:lineTo x="-440" y="20927"/>
                      <wp:lineTo x="21567" y="20927"/>
                      <wp:lineTo x="21567" y="0"/>
                      <wp:lineTo x="-440" y="0"/>
                    </wp:wrapPolygon>
                  </wp:wrapTight>
                  <wp:docPr id="16" name="" descr="Rachel-Carson-and-Silent-Spring.jpg"/>
                  <wp:cNvGraphicFramePr/>
                  <a:graphic xmlns:a="http://schemas.openxmlformats.org/drawingml/2006/main">
                    <a:graphicData uri="http://schemas.openxmlformats.org/drawingml/2006/picture">
                      <pic:pic xmlns:pic="http://schemas.openxmlformats.org/drawingml/2006/picture">
                        <pic:nvPicPr>
                          <pic:cNvPr id="0" name="Picture 4" descr="Rachel-Carson-and-Silent-Spring.jpg"/>
                          <pic:cNvPicPr>
                            <a:picLocks noChangeAspect="1"/>
                          </pic:cNvPicPr>
                        </pic:nvPicPr>
                        <pic:blipFill>
                          <a:blip r:embed="rId9"/>
                          <a:stretch>
                            <a:fillRect/>
                          </a:stretch>
                        </pic:blipFill>
                        <pic:spPr>
                          <a:xfrm>
                            <a:off x="0" y="0"/>
                            <a:ext cx="1246505" cy="734060"/>
                          </a:xfrm>
                          <a:prstGeom prst="rect">
                            <a:avLst/>
                          </a:prstGeom>
                        </pic:spPr>
                      </pic:pic>
                    </a:graphicData>
                  </a:graphic>
                </wp:anchor>
              </w:drawing>
            </w:r>
            <w:r w:rsidRPr="00550BCE">
              <w:rPr>
                <w:bCs/>
                <w:sz w:val="28"/>
              </w:rPr>
              <w:t xml:space="preserve">•Book written by Rachel Carson in 1962 </w:t>
            </w:r>
          </w:p>
          <w:p w:rsidR="00881648" w:rsidRPr="00550BCE" w:rsidRDefault="00881648" w:rsidP="00550BCE">
            <w:pPr>
              <w:rPr>
                <w:bCs/>
                <w:sz w:val="28"/>
              </w:rPr>
            </w:pPr>
            <w:r w:rsidRPr="00550BCE">
              <w:rPr>
                <w:bCs/>
                <w:sz w:val="28"/>
              </w:rPr>
              <w:t>•Addressed the dangers of DDT to the public</w:t>
            </w:r>
          </w:p>
          <w:p w:rsidR="00881648" w:rsidRPr="00550BCE" w:rsidRDefault="00881648" w:rsidP="00550BCE">
            <w:pPr>
              <w:rPr>
                <w:bCs/>
                <w:sz w:val="28"/>
              </w:rPr>
            </w:pPr>
          </w:p>
        </w:tc>
      </w:tr>
      <w:tr w:rsidR="00881648">
        <w:trPr>
          <w:cantSplit/>
          <w:trHeight w:val="6470"/>
        </w:trPr>
        <w:tc>
          <w:tcPr>
            <w:tcW w:w="1620" w:type="dxa"/>
            <w:textDirection w:val="btLr"/>
          </w:tcPr>
          <w:p w:rsidR="00881648" w:rsidRPr="00550BCE" w:rsidRDefault="00881648" w:rsidP="00550BCE">
            <w:pPr>
              <w:ind w:left="113" w:right="113"/>
              <w:jc w:val="center"/>
              <w:rPr>
                <w:rFonts w:ascii="Arial" w:hAnsi="Arial"/>
                <w:b/>
                <w:sz w:val="28"/>
              </w:rPr>
            </w:pPr>
            <w:r w:rsidRPr="00550BCE">
              <w:rPr>
                <w:rFonts w:ascii="Arial" w:hAnsi="Arial"/>
                <w:b/>
                <w:sz w:val="28"/>
              </w:rPr>
              <w:t>•</w:t>
            </w:r>
            <w:r w:rsidRPr="00550BCE">
              <w:rPr>
                <w:rFonts w:ascii="Arial" w:hAnsi="Arial"/>
                <w:b/>
                <w:bCs/>
                <w:sz w:val="28"/>
              </w:rPr>
              <w:t>Effects of DDT on Animals and Small Organisms</w:t>
            </w:r>
          </w:p>
          <w:p w:rsidR="00881648" w:rsidRPr="00550BCE" w:rsidRDefault="00881648" w:rsidP="009C7DBE">
            <w:pPr>
              <w:ind w:left="113" w:right="113"/>
              <w:jc w:val="center"/>
              <w:rPr>
                <w:rFonts w:ascii="Arial" w:hAnsi="Arial"/>
                <w:b/>
                <w:bCs/>
                <w:sz w:val="28"/>
              </w:rPr>
            </w:pPr>
          </w:p>
        </w:tc>
        <w:tc>
          <w:tcPr>
            <w:tcW w:w="8730" w:type="dxa"/>
          </w:tcPr>
          <w:p w:rsidR="00881648" w:rsidRPr="00550BCE" w:rsidRDefault="00881648" w:rsidP="00EF1845">
            <w:pPr>
              <w:rPr>
                <w:b/>
                <w:bCs/>
                <w:sz w:val="28"/>
              </w:rPr>
            </w:pPr>
            <w:r w:rsidRPr="00EF1845">
              <w:rPr>
                <w:bCs/>
                <w:sz w:val="28"/>
              </w:rPr>
              <w:t>•</w:t>
            </w:r>
            <w:r w:rsidRPr="00550BCE">
              <w:rPr>
                <w:b/>
                <w:bCs/>
                <w:sz w:val="28"/>
              </w:rPr>
              <w:t xml:space="preserve">DDT can affect the growth of an organism as small as a microorganism </w:t>
            </w:r>
          </w:p>
          <w:p w:rsidR="00881648" w:rsidRPr="006D770A" w:rsidRDefault="00881648" w:rsidP="00EF1845">
            <w:pPr>
              <w:rPr>
                <w:bCs/>
                <w:sz w:val="28"/>
              </w:rPr>
            </w:pPr>
            <w:r w:rsidRPr="006D770A">
              <w:rPr>
                <w:bCs/>
                <w:sz w:val="28"/>
              </w:rPr>
              <w:t>•Causes many problems in fish by disrupting important biological processes</w:t>
            </w:r>
          </w:p>
          <w:p w:rsidR="006D770A" w:rsidRPr="006D770A" w:rsidRDefault="00881648" w:rsidP="00EF1845">
            <w:pPr>
              <w:rPr>
                <w:bCs/>
                <w:sz w:val="28"/>
              </w:rPr>
            </w:pPr>
            <w:r w:rsidRPr="006D770A">
              <w:rPr>
                <w:bCs/>
                <w:sz w:val="28"/>
              </w:rPr>
              <w:t xml:space="preserve">•Causes problems in birds by damaging reproductive enzymes that determine crucial biological processes </w:t>
            </w:r>
          </w:p>
          <w:p w:rsidR="007B27A8" w:rsidRDefault="009C7DBE" w:rsidP="00EF1845">
            <w:pPr>
              <w:rPr>
                <w:b/>
                <w:bCs/>
                <w:sz w:val="28"/>
              </w:rPr>
            </w:pPr>
            <w:r>
              <w:rPr>
                <w:b/>
                <w:bCs/>
                <w:noProof/>
                <w:sz w:val="28"/>
              </w:rPr>
              <w:drawing>
                <wp:anchor distT="0" distB="0" distL="114300" distR="114300" simplePos="0" relativeHeight="251667456" behindDoc="0" locked="0" layoutInCell="1" allowOverlap="1">
                  <wp:simplePos x="0" y="0"/>
                  <wp:positionH relativeFrom="column">
                    <wp:posOffset>-68580</wp:posOffset>
                  </wp:positionH>
                  <wp:positionV relativeFrom="paragraph">
                    <wp:posOffset>114300</wp:posOffset>
                  </wp:positionV>
                  <wp:extent cx="2413000" cy="2692400"/>
                  <wp:effectExtent l="25400" t="0" r="0" b="0"/>
                  <wp:wrapTight wrapText="bothSides">
                    <wp:wrapPolygon edited="0">
                      <wp:start x="-227" y="0"/>
                      <wp:lineTo x="-227" y="21396"/>
                      <wp:lineTo x="21600" y="21396"/>
                      <wp:lineTo x="21600" y="0"/>
                      <wp:lineTo x="-227" y="0"/>
                    </wp:wrapPolygon>
                  </wp:wrapTight>
                  <wp:docPr id="19" name="" descr="ddt.jpg"/>
                  <wp:cNvGraphicFramePr/>
                  <a:graphic xmlns:a="http://schemas.openxmlformats.org/drawingml/2006/main">
                    <a:graphicData uri="http://schemas.openxmlformats.org/drawingml/2006/picture">
                      <pic:pic xmlns:pic="http://schemas.openxmlformats.org/drawingml/2006/picture">
                        <pic:nvPicPr>
                          <pic:cNvPr id="0" name="Content Placeholder 6" descr="ddt.jpg"/>
                          <pic:cNvPicPr>
                            <a:picLocks noGrp="1" noChangeAspect="1"/>
                          </pic:cNvPicPr>
                        </pic:nvPicPr>
                        <pic:blipFill>
                          <a:blip r:embed="rId10"/>
                          <a:srcRect l="20777" r="21589"/>
                          <a:stretch>
                            <a:fillRect/>
                          </a:stretch>
                        </pic:blipFill>
                        <pic:spPr>
                          <a:xfrm>
                            <a:off x="0" y="0"/>
                            <a:ext cx="2413000" cy="2692400"/>
                          </a:xfrm>
                          <a:prstGeom prst="rect">
                            <a:avLst/>
                          </a:prstGeom>
                        </pic:spPr>
                      </pic:pic>
                    </a:graphicData>
                  </a:graphic>
                </wp:anchor>
              </w:drawing>
            </w:r>
            <w:r w:rsidR="006D770A">
              <w:rPr>
                <w:b/>
                <w:bCs/>
                <w:sz w:val="28"/>
              </w:rPr>
              <w:t xml:space="preserve">Making the </w:t>
            </w:r>
            <w:r w:rsidR="007B27A8" w:rsidRPr="007B27A8">
              <w:rPr>
                <w:b/>
                <w:bCs/>
                <w:sz w:val="28"/>
                <w:highlight w:val="magenta"/>
              </w:rPr>
              <w:t xml:space="preserve">egg </w:t>
            </w:r>
            <w:r w:rsidR="006D770A" w:rsidRPr="007B27A8">
              <w:rPr>
                <w:b/>
                <w:bCs/>
                <w:sz w:val="28"/>
                <w:highlight w:val="magenta"/>
              </w:rPr>
              <w:t>shells</w:t>
            </w:r>
            <w:r w:rsidR="006D770A">
              <w:rPr>
                <w:b/>
                <w:bCs/>
                <w:sz w:val="28"/>
              </w:rPr>
              <w:t xml:space="preserve"> of top predator</w:t>
            </w:r>
            <w:r w:rsidR="007B27A8">
              <w:rPr>
                <w:b/>
                <w:bCs/>
                <w:sz w:val="28"/>
              </w:rPr>
              <w:t>y</w:t>
            </w:r>
            <w:r w:rsidR="006D770A">
              <w:rPr>
                <w:b/>
                <w:bCs/>
                <w:sz w:val="28"/>
              </w:rPr>
              <w:t xml:space="preserve"> birds </w:t>
            </w:r>
            <w:r w:rsidR="006D770A" w:rsidRPr="00D046B6">
              <w:rPr>
                <w:b/>
                <w:bCs/>
                <w:sz w:val="28"/>
                <w:highlight w:val="magenta"/>
              </w:rPr>
              <w:t xml:space="preserve">more </w:t>
            </w:r>
            <w:r w:rsidR="006D770A" w:rsidRPr="007B27A8">
              <w:rPr>
                <w:b/>
                <w:bCs/>
                <w:sz w:val="28"/>
                <w:highlight w:val="magenta"/>
              </w:rPr>
              <w:t>fragile</w:t>
            </w:r>
            <w:r w:rsidR="007B27A8">
              <w:rPr>
                <w:b/>
                <w:bCs/>
                <w:sz w:val="28"/>
              </w:rPr>
              <w:t xml:space="preserve"> </w:t>
            </w:r>
          </w:p>
          <w:p w:rsidR="00881648" w:rsidRPr="007B27A8" w:rsidRDefault="007B27A8" w:rsidP="007B27A8">
            <w:pPr>
              <w:pStyle w:val="ListParagraph"/>
              <w:numPr>
                <w:ilvl w:val="0"/>
                <w:numId w:val="1"/>
              </w:numPr>
              <w:rPr>
                <w:b/>
                <w:bCs/>
                <w:sz w:val="28"/>
              </w:rPr>
            </w:pPr>
            <w:r w:rsidRPr="007B27A8">
              <w:rPr>
                <w:b/>
                <w:bCs/>
                <w:sz w:val="28"/>
              </w:rPr>
              <w:t xml:space="preserve">EX: </w:t>
            </w:r>
            <w:r w:rsidR="006D770A" w:rsidRPr="007B27A8">
              <w:rPr>
                <w:bCs/>
                <w:sz w:val="28"/>
              </w:rPr>
              <w:t>bald eagles and brown</w:t>
            </w:r>
            <w:r w:rsidRPr="007B27A8">
              <w:rPr>
                <w:bCs/>
                <w:sz w:val="28"/>
              </w:rPr>
              <w:t xml:space="preserve"> pelicans</w:t>
            </w:r>
          </w:p>
          <w:p w:rsidR="00881648" w:rsidRPr="00EF1845" w:rsidRDefault="009C7DBE" w:rsidP="00EF1845">
            <w:pPr>
              <w:rPr>
                <w:bCs/>
                <w:sz w:val="28"/>
              </w:rPr>
            </w:pPr>
            <w:r>
              <w:rPr>
                <w:bCs/>
                <w:noProof/>
                <w:sz w:val="28"/>
              </w:rPr>
              <w:drawing>
                <wp:anchor distT="0" distB="0" distL="114300" distR="114300" simplePos="0" relativeHeight="251666432" behindDoc="0" locked="0" layoutInCell="1" allowOverlap="1">
                  <wp:simplePos x="0" y="0"/>
                  <wp:positionH relativeFrom="column">
                    <wp:posOffset>415925</wp:posOffset>
                  </wp:positionH>
                  <wp:positionV relativeFrom="paragraph">
                    <wp:posOffset>175260</wp:posOffset>
                  </wp:positionV>
                  <wp:extent cx="1879600" cy="1778000"/>
                  <wp:effectExtent l="25400" t="0" r="0" b="0"/>
                  <wp:wrapTight wrapText="bothSides">
                    <wp:wrapPolygon edited="0">
                      <wp:start x="-292" y="0"/>
                      <wp:lineTo x="-292" y="21291"/>
                      <wp:lineTo x="21600" y="21291"/>
                      <wp:lineTo x="21600" y="0"/>
                      <wp:lineTo x="-292" y="0"/>
                    </wp:wrapPolygon>
                  </wp:wrapTight>
                  <wp:docPr id="18" name="" descr="DDT egg.jpg"/>
                  <wp:cNvGraphicFramePr/>
                  <a:graphic xmlns:a="http://schemas.openxmlformats.org/drawingml/2006/main">
                    <a:graphicData uri="http://schemas.openxmlformats.org/drawingml/2006/picture">
                      <pic:pic xmlns:pic="http://schemas.openxmlformats.org/drawingml/2006/picture">
                        <pic:nvPicPr>
                          <pic:cNvPr id="0" name="Picture 8" descr="DDT egg.jpg"/>
                          <pic:cNvPicPr>
                            <a:picLocks noChangeAspect="1"/>
                          </pic:cNvPicPr>
                        </pic:nvPicPr>
                        <pic:blipFill>
                          <a:blip r:embed="rId11"/>
                          <a:stretch>
                            <a:fillRect/>
                          </a:stretch>
                        </pic:blipFill>
                        <pic:spPr>
                          <a:xfrm>
                            <a:off x="0" y="0"/>
                            <a:ext cx="1879600" cy="1778000"/>
                          </a:xfrm>
                          <a:prstGeom prst="rect">
                            <a:avLst/>
                          </a:prstGeom>
                        </pic:spPr>
                      </pic:pic>
                    </a:graphicData>
                  </a:graphic>
                </wp:anchor>
              </w:drawing>
            </w: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Default="00881648" w:rsidP="00EF1845">
            <w:pPr>
              <w:rPr>
                <w:b/>
                <w:bCs/>
              </w:rPr>
            </w:pPr>
          </w:p>
          <w:p w:rsidR="00881648" w:rsidRPr="000A0A1B" w:rsidRDefault="00881648" w:rsidP="00EF1845">
            <w:pPr>
              <w:rPr>
                <w:b/>
                <w:bCs/>
              </w:rPr>
            </w:pPr>
          </w:p>
        </w:tc>
      </w:tr>
      <w:tr w:rsidR="00253DFC">
        <w:trPr>
          <w:cantSplit/>
          <w:trHeight w:val="1970"/>
        </w:trPr>
        <w:tc>
          <w:tcPr>
            <w:tcW w:w="10350" w:type="dxa"/>
            <w:gridSpan w:val="2"/>
          </w:tcPr>
          <w:p w:rsidR="004C6FB5" w:rsidRDefault="004C6FB5" w:rsidP="004C6FB5">
            <w:pPr>
              <w:rPr>
                <w:b/>
                <w:bCs/>
              </w:rPr>
            </w:pPr>
            <w:r>
              <w:rPr>
                <w:b/>
                <w:bCs/>
              </w:rPr>
              <w:t>Explain the Process:</w:t>
            </w:r>
          </w:p>
          <w:p w:rsidR="004C6FB5" w:rsidRDefault="004C6FB5" w:rsidP="004C6FB5">
            <w:pPr>
              <w:rPr>
                <w:b/>
                <w:bCs/>
              </w:rPr>
            </w:pPr>
          </w:p>
          <w:p w:rsidR="004C6FB5" w:rsidRDefault="004C6FB5" w:rsidP="004C6FB5">
            <w:pPr>
              <w:rPr>
                <w:b/>
                <w:bCs/>
              </w:rPr>
            </w:pPr>
          </w:p>
          <w:p w:rsidR="004C6FB5" w:rsidRDefault="004C6FB5" w:rsidP="004C6FB5">
            <w:pPr>
              <w:rPr>
                <w:b/>
                <w:bCs/>
              </w:rPr>
            </w:pPr>
          </w:p>
          <w:p w:rsidR="004C6FB5" w:rsidRDefault="004C6FB5" w:rsidP="004C6FB5">
            <w:pPr>
              <w:rPr>
                <w:b/>
                <w:bCs/>
              </w:rPr>
            </w:pPr>
          </w:p>
          <w:p w:rsidR="004C6FB5" w:rsidRDefault="004C6FB5" w:rsidP="004C6FB5">
            <w:pPr>
              <w:rPr>
                <w:b/>
                <w:bCs/>
              </w:rPr>
            </w:pPr>
          </w:p>
          <w:p w:rsidR="004C6FB5" w:rsidRDefault="004C6FB5" w:rsidP="00EF1845">
            <w:pPr>
              <w:rPr>
                <w:b/>
                <w:bCs/>
              </w:rPr>
            </w:pPr>
            <w:r>
              <w:rPr>
                <w:b/>
                <w:bCs/>
              </w:rPr>
              <w:t>What is this process called?</w:t>
            </w:r>
          </w:p>
          <w:p w:rsidR="00253DFC" w:rsidRPr="004C6FB5" w:rsidRDefault="00253DFC" w:rsidP="00EF1845">
            <w:pPr>
              <w:rPr>
                <w:b/>
                <w:bCs/>
              </w:rPr>
            </w:pPr>
          </w:p>
        </w:tc>
      </w:tr>
      <w:tr w:rsidR="00881648">
        <w:trPr>
          <w:cantSplit/>
          <w:trHeight w:val="1134"/>
        </w:trPr>
        <w:tc>
          <w:tcPr>
            <w:tcW w:w="1620" w:type="dxa"/>
            <w:textDirection w:val="btLr"/>
          </w:tcPr>
          <w:p w:rsidR="00881648" w:rsidRPr="00550BCE" w:rsidRDefault="00881648" w:rsidP="00550BCE">
            <w:pPr>
              <w:ind w:left="113" w:right="113"/>
              <w:jc w:val="center"/>
              <w:rPr>
                <w:rFonts w:ascii="Arial" w:hAnsi="Arial"/>
                <w:b/>
                <w:bCs/>
                <w:sz w:val="28"/>
              </w:rPr>
            </w:pPr>
            <w:r w:rsidRPr="00550BCE">
              <w:rPr>
                <w:rFonts w:ascii="Arial" w:hAnsi="Arial"/>
                <w:b/>
                <w:bCs/>
                <w:sz w:val="28"/>
              </w:rPr>
              <w:t>What World Leaders are Doing About This Problem</w:t>
            </w:r>
          </w:p>
        </w:tc>
        <w:tc>
          <w:tcPr>
            <w:tcW w:w="8730" w:type="dxa"/>
          </w:tcPr>
          <w:p w:rsidR="00881648" w:rsidRPr="00550BCE" w:rsidRDefault="00881648" w:rsidP="00550BCE">
            <w:pPr>
              <w:rPr>
                <w:bCs/>
                <w:sz w:val="28"/>
              </w:rPr>
            </w:pPr>
            <w:r w:rsidRPr="00550BCE">
              <w:rPr>
                <w:bCs/>
                <w:sz w:val="28"/>
              </w:rPr>
              <w:t xml:space="preserve">•The international community has agreed on </w:t>
            </w:r>
            <w:r w:rsidRPr="00776B7A">
              <w:rPr>
                <w:b/>
                <w:bCs/>
                <w:sz w:val="28"/>
              </w:rPr>
              <w:t>eventually eliminating the use of DDT in the</w:t>
            </w:r>
            <w:r w:rsidRPr="00550BCE">
              <w:rPr>
                <w:bCs/>
                <w:sz w:val="28"/>
              </w:rPr>
              <w:t xml:space="preserve"> </w:t>
            </w:r>
            <w:r w:rsidRPr="00776B7A">
              <w:rPr>
                <w:b/>
                <w:bCs/>
                <w:sz w:val="28"/>
                <w:highlight w:val="magenta"/>
              </w:rPr>
              <w:t>fight against malaria</w:t>
            </w:r>
            <w:r w:rsidRPr="00550BCE">
              <w:rPr>
                <w:bCs/>
                <w:sz w:val="28"/>
              </w:rPr>
              <w:t xml:space="preserve"> </w:t>
            </w:r>
          </w:p>
          <w:p w:rsidR="00881648" w:rsidRPr="00550BCE" w:rsidRDefault="00881648" w:rsidP="00550BCE">
            <w:pPr>
              <w:rPr>
                <w:bCs/>
                <w:sz w:val="28"/>
              </w:rPr>
            </w:pPr>
            <w:r w:rsidRPr="00550BCE">
              <w:rPr>
                <w:bCs/>
                <w:sz w:val="28"/>
              </w:rPr>
              <w:t>•World leaders have also called upon financial institutions to work towards efforts to develop other strategies for combating malaria and other insect borne diseases without the use of harmful chemical products</w:t>
            </w:r>
          </w:p>
        </w:tc>
      </w:tr>
      <w:tr w:rsidR="00881648">
        <w:trPr>
          <w:cantSplit/>
          <w:trHeight w:val="1134"/>
        </w:trPr>
        <w:tc>
          <w:tcPr>
            <w:tcW w:w="1620" w:type="dxa"/>
            <w:textDirection w:val="btLr"/>
          </w:tcPr>
          <w:p w:rsidR="00881648" w:rsidRPr="00550BCE" w:rsidRDefault="00881648" w:rsidP="00550BCE">
            <w:pPr>
              <w:ind w:left="113" w:right="113"/>
              <w:jc w:val="center"/>
              <w:rPr>
                <w:rFonts w:ascii="Arial" w:hAnsi="Arial"/>
                <w:b/>
                <w:bCs/>
                <w:sz w:val="28"/>
              </w:rPr>
            </w:pPr>
            <w:r w:rsidRPr="00550BCE">
              <w:rPr>
                <w:rFonts w:ascii="Arial" w:hAnsi="Arial"/>
                <w:b/>
                <w:bCs/>
                <w:sz w:val="28"/>
              </w:rPr>
              <w:t>How to Eliminate DDT?</w:t>
            </w:r>
          </w:p>
        </w:tc>
        <w:tc>
          <w:tcPr>
            <w:tcW w:w="8730" w:type="dxa"/>
          </w:tcPr>
          <w:p w:rsidR="00881648" w:rsidRPr="00550BCE" w:rsidRDefault="00881648" w:rsidP="00550BCE">
            <w:pPr>
              <w:rPr>
                <w:bCs/>
                <w:sz w:val="28"/>
              </w:rPr>
            </w:pPr>
            <w:r w:rsidRPr="00550BCE">
              <w:rPr>
                <w:bCs/>
                <w:sz w:val="28"/>
              </w:rPr>
              <w:t>•Because of its sustainability</w:t>
            </w:r>
            <w:r w:rsidRPr="0048217A">
              <w:rPr>
                <w:b/>
                <w:bCs/>
                <w:sz w:val="28"/>
              </w:rPr>
              <w:t xml:space="preserve">, </w:t>
            </w:r>
            <w:r w:rsidRPr="0048217A">
              <w:rPr>
                <w:b/>
                <w:bCs/>
                <w:sz w:val="28"/>
                <w:highlight w:val="magenta"/>
              </w:rPr>
              <w:t>DDT may never be completely eliminated</w:t>
            </w:r>
            <w:r w:rsidRPr="00550BCE">
              <w:rPr>
                <w:bCs/>
                <w:sz w:val="28"/>
              </w:rPr>
              <w:t xml:space="preserve"> from the environment</w:t>
            </w:r>
          </w:p>
          <w:p w:rsidR="00881648" w:rsidRPr="00550BCE" w:rsidRDefault="00881648" w:rsidP="00776B7A">
            <w:pPr>
              <w:ind w:left="720"/>
              <w:rPr>
                <w:bCs/>
              </w:rPr>
            </w:pPr>
            <w:r w:rsidRPr="00550BCE">
              <w:rPr>
                <w:bCs/>
              </w:rPr>
              <w:t>–Although DDT may never be completely eliminated, a new CO2 cleaning process is successfully reducing the amounts of DDT in the environment</w:t>
            </w:r>
          </w:p>
          <w:p w:rsidR="00881648" w:rsidRPr="00550BCE" w:rsidRDefault="00881648" w:rsidP="00776B7A">
            <w:pPr>
              <w:ind w:left="720"/>
              <w:rPr>
                <w:bCs/>
              </w:rPr>
            </w:pPr>
            <w:r w:rsidRPr="00550BCE">
              <w:rPr>
                <w:bCs/>
              </w:rPr>
              <w:t>–Under extreme temperature and pressure, CO2 is capable of working as a solvent for DDT in soil</w:t>
            </w:r>
          </w:p>
          <w:p w:rsidR="00881648" w:rsidRPr="00550BCE" w:rsidRDefault="00881648" w:rsidP="00550BCE">
            <w:pPr>
              <w:ind w:left="720"/>
              <w:rPr>
                <w:bCs/>
              </w:rPr>
            </w:pPr>
            <w:r w:rsidRPr="00550BCE">
              <w:rPr>
                <w:bCs/>
              </w:rPr>
              <w:t>–The unfortunate reality of this new technology is the cost, which may prevent it from being used to its fullest potential</w:t>
            </w:r>
          </w:p>
        </w:tc>
      </w:tr>
    </w:tbl>
    <w:p w:rsidR="000A0A1B" w:rsidRPr="00550BCE" w:rsidRDefault="000A0A1B" w:rsidP="00550BCE">
      <w:pPr>
        <w:rPr>
          <w:b/>
          <w:bCs/>
          <w:sz w:val="28"/>
        </w:rPr>
      </w:pPr>
      <w:r w:rsidRPr="00550BCE">
        <w:rPr>
          <w:b/>
          <w:bCs/>
          <w:sz w:val="28"/>
        </w:rPr>
        <w:t>Work Cited</w:t>
      </w:r>
    </w:p>
    <w:p w:rsidR="000A0A1B" w:rsidRPr="00550BCE" w:rsidRDefault="000A0A1B" w:rsidP="000A0A1B">
      <w:pPr>
        <w:rPr>
          <w:bCs/>
          <w:sz w:val="16"/>
        </w:rPr>
      </w:pPr>
      <w:r w:rsidRPr="00550BCE">
        <w:rPr>
          <w:bCs/>
          <w:sz w:val="16"/>
        </w:rPr>
        <w:t xml:space="preserve">•Adapted from: blumberg-lab.bio.uci.edu/past%20teaching/bio2B.../DDT-tonatiuh.ppt- </w:t>
      </w:r>
      <w:proofErr w:type="spellStart"/>
      <w:r w:rsidRPr="00550BCE">
        <w:rPr>
          <w:bCs/>
          <w:sz w:val="16"/>
        </w:rPr>
        <w:t>Tonatiuh</w:t>
      </w:r>
      <w:proofErr w:type="spellEnd"/>
      <w:r w:rsidRPr="00550BCE">
        <w:rPr>
          <w:bCs/>
          <w:sz w:val="16"/>
        </w:rPr>
        <w:t xml:space="preserve"> Hernandez</w:t>
      </w:r>
    </w:p>
    <w:p w:rsidR="000A0A1B" w:rsidRPr="00550BCE" w:rsidRDefault="000A0A1B" w:rsidP="000A0A1B">
      <w:pPr>
        <w:rPr>
          <w:bCs/>
          <w:sz w:val="16"/>
        </w:rPr>
      </w:pPr>
      <w:r w:rsidRPr="00550BCE">
        <w:rPr>
          <w:bCs/>
          <w:sz w:val="16"/>
        </w:rPr>
        <w:t>•</w:t>
      </w:r>
      <w:hyperlink r:id="rId12" w:history="1">
        <w:r w:rsidRPr="00550BCE">
          <w:rPr>
            <w:bCs/>
            <w:sz w:val="16"/>
          </w:rPr>
          <w:t>http</w:t>
        </w:r>
      </w:hyperlink>
      <w:hyperlink r:id="rId13" w:history="1">
        <w:r w:rsidRPr="00550BCE">
          <w:rPr>
            <w:bCs/>
            <w:sz w:val="16"/>
          </w:rPr>
          <w:t>://www.oneworld.net/article/view/110927/1/ddt.cfm</w:t>
        </w:r>
      </w:hyperlink>
    </w:p>
    <w:p w:rsidR="000A0A1B" w:rsidRPr="00550BCE" w:rsidRDefault="000A0A1B" w:rsidP="000A0A1B">
      <w:pPr>
        <w:rPr>
          <w:bCs/>
          <w:sz w:val="16"/>
        </w:rPr>
      </w:pPr>
      <w:r w:rsidRPr="00550BCE">
        <w:rPr>
          <w:bCs/>
          <w:sz w:val="16"/>
        </w:rPr>
        <w:t>•</w:t>
      </w:r>
      <w:hyperlink r:id="rId14" w:history="1">
        <w:r w:rsidRPr="00550BCE">
          <w:rPr>
            <w:bCs/>
            <w:sz w:val="16"/>
          </w:rPr>
          <w:t>http://www.chem.duke.edu/~jds/cruise_chem/pest/pest1.html</w:t>
        </w:r>
      </w:hyperlink>
    </w:p>
    <w:p w:rsidR="000A0A1B" w:rsidRPr="00550BCE" w:rsidRDefault="000A0A1B" w:rsidP="000A0A1B">
      <w:pPr>
        <w:rPr>
          <w:bCs/>
          <w:sz w:val="16"/>
        </w:rPr>
      </w:pPr>
      <w:r w:rsidRPr="00550BCE">
        <w:rPr>
          <w:bCs/>
          <w:sz w:val="16"/>
        </w:rPr>
        <w:t>•</w:t>
      </w:r>
      <w:hyperlink r:id="rId15" w:history="1">
        <w:r w:rsidRPr="00550BCE">
          <w:rPr>
            <w:bCs/>
            <w:sz w:val="16"/>
          </w:rPr>
          <w:t>http://www.epa.gov/history/topics/ddt/01.htm</w:t>
        </w:r>
      </w:hyperlink>
    </w:p>
    <w:p w:rsidR="000A0A1B" w:rsidRPr="00550BCE" w:rsidRDefault="000A0A1B" w:rsidP="000A0A1B">
      <w:pPr>
        <w:rPr>
          <w:bCs/>
          <w:sz w:val="16"/>
        </w:rPr>
      </w:pPr>
      <w:r w:rsidRPr="00550BCE">
        <w:rPr>
          <w:bCs/>
          <w:sz w:val="16"/>
        </w:rPr>
        <w:t>•</w:t>
      </w:r>
      <w:hyperlink r:id="rId16" w:history="1">
        <w:r w:rsidRPr="00550BCE">
          <w:rPr>
            <w:bCs/>
            <w:sz w:val="16"/>
          </w:rPr>
          <w:t>www.cdpr.ca.gov</w:t>
        </w:r>
      </w:hyperlink>
    </w:p>
    <w:p w:rsidR="005E1A83" w:rsidRPr="007B27A8" w:rsidRDefault="000A0A1B">
      <w:pPr>
        <w:rPr>
          <w:bCs/>
          <w:sz w:val="16"/>
        </w:rPr>
      </w:pPr>
      <w:r w:rsidRPr="00550BCE">
        <w:rPr>
          <w:bCs/>
          <w:sz w:val="16"/>
        </w:rPr>
        <w:t>•</w:t>
      </w:r>
      <w:proofErr w:type="gramStart"/>
      <w:r w:rsidRPr="00550BCE">
        <w:rPr>
          <w:bCs/>
          <w:sz w:val="16"/>
        </w:rPr>
        <w:t>ehp.niehs.nih.gov</w:t>
      </w:r>
      <w:proofErr w:type="gramEnd"/>
      <w:r w:rsidRPr="00550BCE">
        <w:rPr>
          <w:bCs/>
          <w:sz w:val="16"/>
        </w:rPr>
        <w:t>/qa/105-8forum/forum.html</w:t>
      </w:r>
    </w:p>
    <w:sectPr w:rsidR="005E1A83" w:rsidRPr="007B27A8" w:rsidSect="00253DFC">
      <w:headerReference w:type="default" r:id="rId17"/>
      <w:pgSz w:w="12240" w:h="15840"/>
      <w:pgMar w:top="720" w:right="1800" w:bottom="360" w:left="1800" w:header="432" w:footer="28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1B" w:rsidRDefault="000A0A1B">
    <w:pPr>
      <w:pStyle w:val="Header"/>
    </w:pPr>
    <w:r>
      <w:t>Eco</w:t>
    </w:r>
    <w:r>
      <w:tab/>
      <w:t>Unit2</w:t>
    </w:r>
    <w:r>
      <w:tab/>
      <w:t>TOC#</w:t>
    </w:r>
    <w:r w:rsidR="00846CFD">
      <w:t>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0E07"/>
    <w:multiLevelType w:val="hybridMultilevel"/>
    <w:tmpl w:val="85D8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0A1B"/>
    <w:rsid w:val="0003238A"/>
    <w:rsid w:val="000A0A1B"/>
    <w:rsid w:val="00253DFC"/>
    <w:rsid w:val="003A2B34"/>
    <w:rsid w:val="0048217A"/>
    <w:rsid w:val="004C6FB5"/>
    <w:rsid w:val="00550BCE"/>
    <w:rsid w:val="00621536"/>
    <w:rsid w:val="006D770A"/>
    <w:rsid w:val="00721D90"/>
    <w:rsid w:val="00776B7A"/>
    <w:rsid w:val="007B27A8"/>
    <w:rsid w:val="00846CFD"/>
    <w:rsid w:val="00881648"/>
    <w:rsid w:val="00887D89"/>
    <w:rsid w:val="0092470E"/>
    <w:rsid w:val="009A5584"/>
    <w:rsid w:val="009C7DBE"/>
    <w:rsid w:val="00C90249"/>
    <w:rsid w:val="00CB42C9"/>
    <w:rsid w:val="00D046B6"/>
    <w:rsid w:val="00EC20E7"/>
    <w:rsid w:val="00EF184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A0A1B"/>
    <w:pPr>
      <w:tabs>
        <w:tab w:val="center" w:pos="4320"/>
        <w:tab w:val="right" w:pos="8640"/>
      </w:tabs>
    </w:pPr>
  </w:style>
  <w:style w:type="character" w:customStyle="1" w:styleId="HeaderChar">
    <w:name w:val="Header Char"/>
    <w:basedOn w:val="DefaultParagraphFont"/>
    <w:link w:val="Header"/>
    <w:rsid w:val="000A0A1B"/>
  </w:style>
  <w:style w:type="paragraph" w:styleId="NormalWeb">
    <w:name w:val="Normal (Web)"/>
    <w:basedOn w:val="Normal"/>
    <w:uiPriority w:val="99"/>
    <w:rsid w:val="000A0A1B"/>
    <w:pPr>
      <w:spacing w:beforeLines="1" w:afterLines="1"/>
    </w:pPr>
    <w:rPr>
      <w:rFonts w:ascii="Times" w:hAnsi="Times" w:cs="Times New Roman"/>
      <w:sz w:val="20"/>
      <w:szCs w:val="20"/>
    </w:rPr>
  </w:style>
  <w:style w:type="character" w:styleId="Hyperlink">
    <w:name w:val="Hyperlink"/>
    <w:basedOn w:val="DefaultParagraphFont"/>
    <w:uiPriority w:val="99"/>
    <w:rsid w:val="000A0A1B"/>
    <w:rPr>
      <w:color w:val="0000FF"/>
      <w:u w:val="single"/>
    </w:rPr>
  </w:style>
  <w:style w:type="character" w:styleId="FollowedHyperlink">
    <w:name w:val="FollowedHyperlink"/>
    <w:basedOn w:val="DefaultParagraphFont"/>
    <w:uiPriority w:val="99"/>
    <w:rsid w:val="000A0A1B"/>
    <w:rPr>
      <w:color w:val="0000FF"/>
      <w:u w:val="single"/>
    </w:rPr>
  </w:style>
  <w:style w:type="paragraph" w:styleId="Footer">
    <w:name w:val="footer"/>
    <w:basedOn w:val="Normal"/>
    <w:link w:val="FooterChar"/>
    <w:uiPriority w:val="99"/>
    <w:semiHidden/>
    <w:unhideWhenUsed/>
    <w:rsid w:val="000A0A1B"/>
    <w:pPr>
      <w:tabs>
        <w:tab w:val="center" w:pos="4320"/>
        <w:tab w:val="right" w:pos="8640"/>
      </w:tabs>
    </w:pPr>
  </w:style>
  <w:style w:type="character" w:customStyle="1" w:styleId="FooterChar">
    <w:name w:val="Footer Char"/>
    <w:basedOn w:val="DefaultParagraphFont"/>
    <w:link w:val="Footer"/>
    <w:uiPriority w:val="99"/>
    <w:semiHidden/>
    <w:rsid w:val="000A0A1B"/>
  </w:style>
  <w:style w:type="table" w:styleId="TableGrid">
    <w:name w:val="Table Grid"/>
    <w:basedOn w:val="TableNormal"/>
    <w:uiPriority w:val="59"/>
    <w:rsid w:val="000A0A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7B27A8"/>
    <w:pPr>
      <w:ind w:left="720"/>
      <w:contextualSpacing/>
    </w:pPr>
  </w:style>
</w:styles>
</file>

<file path=word/webSettings.xml><?xml version="1.0" encoding="utf-8"?>
<w:webSettings xmlns:r="http://schemas.openxmlformats.org/officeDocument/2006/relationships" xmlns:w="http://schemas.openxmlformats.org/wordprocessingml/2006/main">
  <w:divs>
    <w:div w:id="319695635">
      <w:bodyDiv w:val="1"/>
      <w:marLeft w:val="0"/>
      <w:marRight w:val="0"/>
      <w:marTop w:val="0"/>
      <w:marBottom w:val="0"/>
      <w:divBdr>
        <w:top w:val="none" w:sz="0" w:space="0" w:color="auto"/>
        <w:left w:val="none" w:sz="0" w:space="0" w:color="auto"/>
        <w:bottom w:val="none" w:sz="0" w:space="0" w:color="auto"/>
        <w:right w:val="none" w:sz="0" w:space="0" w:color="auto"/>
      </w:divBdr>
      <w:divsChild>
        <w:div w:id="869073757">
          <w:marLeft w:val="547"/>
          <w:marRight w:val="0"/>
          <w:marTop w:val="0"/>
          <w:marBottom w:val="0"/>
          <w:divBdr>
            <w:top w:val="none" w:sz="0" w:space="0" w:color="auto"/>
            <w:left w:val="none" w:sz="0" w:space="0" w:color="auto"/>
            <w:bottom w:val="none" w:sz="0" w:space="0" w:color="auto"/>
            <w:right w:val="none" w:sz="0" w:space="0" w:color="auto"/>
          </w:divBdr>
        </w:div>
        <w:div w:id="552932219">
          <w:marLeft w:val="547"/>
          <w:marRight w:val="0"/>
          <w:marTop w:val="0"/>
          <w:marBottom w:val="0"/>
          <w:divBdr>
            <w:top w:val="none" w:sz="0" w:space="0" w:color="auto"/>
            <w:left w:val="none" w:sz="0" w:space="0" w:color="auto"/>
            <w:bottom w:val="none" w:sz="0" w:space="0" w:color="auto"/>
            <w:right w:val="none" w:sz="0" w:space="0" w:color="auto"/>
          </w:divBdr>
        </w:div>
        <w:div w:id="1622955761">
          <w:marLeft w:val="547"/>
          <w:marRight w:val="0"/>
          <w:marTop w:val="0"/>
          <w:marBottom w:val="0"/>
          <w:divBdr>
            <w:top w:val="none" w:sz="0" w:space="0" w:color="auto"/>
            <w:left w:val="none" w:sz="0" w:space="0" w:color="auto"/>
            <w:bottom w:val="none" w:sz="0" w:space="0" w:color="auto"/>
            <w:right w:val="none" w:sz="0" w:space="0" w:color="auto"/>
          </w:divBdr>
        </w:div>
        <w:div w:id="2004813389">
          <w:marLeft w:val="547"/>
          <w:marRight w:val="0"/>
          <w:marTop w:val="0"/>
          <w:marBottom w:val="0"/>
          <w:divBdr>
            <w:top w:val="none" w:sz="0" w:space="0" w:color="auto"/>
            <w:left w:val="none" w:sz="0" w:space="0" w:color="auto"/>
            <w:bottom w:val="none" w:sz="0" w:space="0" w:color="auto"/>
            <w:right w:val="none" w:sz="0" w:space="0" w:color="auto"/>
          </w:divBdr>
        </w:div>
        <w:div w:id="865363001">
          <w:marLeft w:val="547"/>
          <w:marRight w:val="0"/>
          <w:marTop w:val="0"/>
          <w:marBottom w:val="0"/>
          <w:divBdr>
            <w:top w:val="none" w:sz="0" w:space="0" w:color="auto"/>
            <w:left w:val="none" w:sz="0" w:space="0" w:color="auto"/>
            <w:bottom w:val="none" w:sz="0" w:space="0" w:color="auto"/>
            <w:right w:val="none" w:sz="0" w:space="0" w:color="auto"/>
          </w:divBdr>
        </w:div>
        <w:div w:id="28532595">
          <w:marLeft w:val="547"/>
          <w:marRight w:val="0"/>
          <w:marTop w:val="0"/>
          <w:marBottom w:val="0"/>
          <w:divBdr>
            <w:top w:val="none" w:sz="0" w:space="0" w:color="auto"/>
            <w:left w:val="none" w:sz="0" w:space="0" w:color="auto"/>
            <w:bottom w:val="none" w:sz="0" w:space="0" w:color="auto"/>
            <w:right w:val="none" w:sz="0" w:space="0" w:color="auto"/>
          </w:divBdr>
        </w:div>
        <w:div w:id="1344749794">
          <w:marLeft w:val="547"/>
          <w:marRight w:val="0"/>
          <w:marTop w:val="0"/>
          <w:marBottom w:val="0"/>
          <w:divBdr>
            <w:top w:val="none" w:sz="0" w:space="0" w:color="auto"/>
            <w:left w:val="none" w:sz="0" w:space="0" w:color="auto"/>
            <w:bottom w:val="none" w:sz="0" w:space="0" w:color="auto"/>
            <w:right w:val="none" w:sz="0" w:space="0" w:color="auto"/>
          </w:divBdr>
        </w:div>
        <w:div w:id="938758417">
          <w:marLeft w:val="547"/>
          <w:marRight w:val="0"/>
          <w:marTop w:val="0"/>
          <w:marBottom w:val="0"/>
          <w:divBdr>
            <w:top w:val="none" w:sz="0" w:space="0" w:color="auto"/>
            <w:left w:val="none" w:sz="0" w:space="0" w:color="auto"/>
            <w:bottom w:val="none" w:sz="0" w:space="0" w:color="auto"/>
            <w:right w:val="none" w:sz="0" w:space="0" w:color="auto"/>
          </w:divBdr>
        </w:div>
        <w:div w:id="475756915">
          <w:marLeft w:val="547"/>
          <w:marRight w:val="0"/>
          <w:marTop w:val="0"/>
          <w:marBottom w:val="0"/>
          <w:divBdr>
            <w:top w:val="none" w:sz="0" w:space="0" w:color="auto"/>
            <w:left w:val="none" w:sz="0" w:space="0" w:color="auto"/>
            <w:bottom w:val="none" w:sz="0" w:space="0" w:color="auto"/>
            <w:right w:val="none" w:sz="0" w:space="0" w:color="auto"/>
          </w:divBdr>
        </w:div>
        <w:div w:id="1594822141">
          <w:marLeft w:val="547"/>
          <w:marRight w:val="0"/>
          <w:marTop w:val="0"/>
          <w:marBottom w:val="0"/>
          <w:divBdr>
            <w:top w:val="none" w:sz="0" w:space="0" w:color="auto"/>
            <w:left w:val="none" w:sz="0" w:space="0" w:color="auto"/>
            <w:bottom w:val="none" w:sz="0" w:space="0" w:color="auto"/>
            <w:right w:val="none" w:sz="0" w:space="0" w:color="auto"/>
          </w:divBdr>
        </w:div>
        <w:div w:id="706177867">
          <w:marLeft w:val="547"/>
          <w:marRight w:val="0"/>
          <w:marTop w:val="0"/>
          <w:marBottom w:val="0"/>
          <w:divBdr>
            <w:top w:val="none" w:sz="0" w:space="0" w:color="auto"/>
            <w:left w:val="none" w:sz="0" w:space="0" w:color="auto"/>
            <w:bottom w:val="none" w:sz="0" w:space="0" w:color="auto"/>
            <w:right w:val="none" w:sz="0" w:space="0" w:color="auto"/>
          </w:divBdr>
        </w:div>
        <w:div w:id="1005790504">
          <w:marLeft w:val="547"/>
          <w:marRight w:val="0"/>
          <w:marTop w:val="0"/>
          <w:marBottom w:val="0"/>
          <w:divBdr>
            <w:top w:val="none" w:sz="0" w:space="0" w:color="auto"/>
            <w:left w:val="none" w:sz="0" w:space="0" w:color="auto"/>
            <w:bottom w:val="none" w:sz="0" w:space="0" w:color="auto"/>
            <w:right w:val="none" w:sz="0" w:space="0" w:color="auto"/>
          </w:divBdr>
        </w:div>
        <w:div w:id="261575474">
          <w:marLeft w:val="547"/>
          <w:marRight w:val="0"/>
          <w:marTop w:val="0"/>
          <w:marBottom w:val="0"/>
          <w:divBdr>
            <w:top w:val="none" w:sz="0" w:space="0" w:color="auto"/>
            <w:left w:val="none" w:sz="0" w:space="0" w:color="auto"/>
            <w:bottom w:val="none" w:sz="0" w:space="0" w:color="auto"/>
            <w:right w:val="none" w:sz="0" w:space="0" w:color="auto"/>
          </w:divBdr>
        </w:div>
        <w:div w:id="1321344728">
          <w:marLeft w:val="547"/>
          <w:marRight w:val="0"/>
          <w:marTop w:val="0"/>
          <w:marBottom w:val="0"/>
          <w:divBdr>
            <w:top w:val="none" w:sz="0" w:space="0" w:color="auto"/>
            <w:left w:val="none" w:sz="0" w:space="0" w:color="auto"/>
            <w:bottom w:val="none" w:sz="0" w:space="0" w:color="auto"/>
            <w:right w:val="none" w:sz="0" w:space="0" w:color="auto"/>
          </w:divBdr>
        </w:div>
        <w:div w:id="1202473790">
          <w:marLeft w:val="547"/>
          <w:marRight w:val="0"/>
          <w:marTop w:val="0"/>
          <w:marBottom w:val="0"/>
          <w:divBdr>
            <w:top w:val="none" w:sz="0" w:space="0" w:color="auto"/>
            <w:left w:val="none" w:sz="0" w:space="0" w:color="auto"/>
            <w:bottom w:val="none" w:sz="0" w:space="0" w:color="auto"/>
            <w:right w:val="none" w:sz="0" w:space="0" w:color="auto"/>
          </w:divBdr>
        </w:div>
        <w:div w:id="650720933">
          <w:marLeft w:val="547"/>
          <w:marRight w:val="0"/>
          <w:marTop w:val="0"/>
          <w:marBottom w:val="0"/>
          <w:divBdr>
            <w:top w:val="none" w:sz="0" w:space="0" w:color="auto"/>
            <w:left w:val="none" w:sz="0" w:space="0" w:color="auto"/>
            <w:bottom w:val="none" w:sz="0" w:space="0" w:color="auto"/>
            <w:right w:val="none" w:sz="0" w:space="0" w:color="auto"/>
          </w:divBdr>
        </w:div>
        <w:div w:id="1915773170">
          <w:marLeft w:val="547"/>
          <w:marRight w:val="0"/>
          <w:marTop w:val="0"/>
          <w:marBottom w:val="0"/>
          <w:divBdr>
            <w:top w:val="none" w:sz="0" w:space="0" w:color="auto"/>
            <w:left w:val="none" w:sz="0" w:space="0" w:color="auto"/>
            <w:bottom w:val="none" w:sz="0" w:space="0" w:color="auto"/>
            <w:right w:val="none" w:sz="0" w:space="0" w:color="auto"/>
          </w:divBdr>
        </w:div>
        <w:div w:id="1302617033">
          <w:marLeft w:val="547"/>
          <w:marRight w:val="0"/>
          <w:marTop w:val="0"/>
          <w:marBottom w:val="0"/>
          <w:divBdr>
            <w:top w:val="none" w:sz="0" w:space="0" w:color="auto"/>
            <w:left w:val="none" w:sz="0" w:space="0" w:color="auto"/>
            <w:bottom w:val="none" w:sz="0" w:space="0" w:color="auto"/>
            <w:right w:val="none" w:sz="0" w:space="0" w:color="auto"/>
          </w:divBdr>
        </w:div>
        <w:div w:id="1516722184">
          <w:marLeft w:val="547"/>
          <w:marRight w:val="0"/>
          <w:marTop w:val="0"/>
          <w:marBottom w:val="0"/>
          <w:divBdr>
            <w:top w:val="none" w:sz="0" w:space="0" w:color="auto"/>
            <w:left w:val="none" w:sz="0" w:space="0" w:color="auto"/>
            <w:bottom w:val="none" w:sz="0" w:space="0" w:color="auto"/>
            <w:right w:val="none" w:sz="0" w:space="0" w:color="auto"/>
          </w:divBdr>
        </w:div>
        <w:div w:id="1580092693">
          <w:marLeft w:val="547"/>
          <w:marRight w:val="0"/>
          <w:marTop w:val="0"/>
          <w:marBottom w:val="0"/>
          <w:divBdr>
            <w:top w:val="none" w:sz="0" w:space="0" w:color="auto"/>
            <w:left w:val="none" w:sz="0" w:space="0" w:color="auto"/>
            <w:bottom w:val="none" w:sz="0" w:space="0" w:color="auto"/>
            <w:right w:val="none" w:sz="0" w:space="0" w:color="auto"/>
          </w:divBdr>
        </w:div>
        <w:div w:id="1094326835">
          <w:marLeft w:val="547"/>
          <w:marRight w:val="0"/>
          <w:marTop w:val="0"/>
          <w:marBottom w:val="0"/>
          <w:divBdr>
            <w:top w:val="none" w:sz="0" w:space="0" w:color="auto"/>
            <w:left w:val="none" w:sz="0" w:space="0" w:color="auto"/>
            <w:bottom w:val="none" w:sz="0" w:space="0" w:color="auto"/>
            <w:right w:val="none" w:sz="0" w:space="0" w:color="auto"/>
          </w:divBdr>
        </w:div>
        <w:div w:id="691347377">
          <w:marLeft w:val="547"/>
          <w:marRight w:val="0"/>
          <w:marTop w:val="0"/>
          <w:marBottom w:val="0"/>
          <w:divBdr>
            <w:top w:val="none" w:sz="0" w:space="0" w:color="auto"/>
            <w:left w:val="none" w:sz="0" w:space="0" w:color="auto"/>
            <w:bottom w:val="none" w:sz="0" w:space="0" w:color="auto"/>
            <w:right w:val="none" w:sz="0" w:space="0" w:color="auto"/>
          </w:divBdr>
        </w:div>
        <w:div w:id="1737513373">
          <w:marLeft w:val="547"/>
          <w:marRight w:val="0"/>
          <w:marTop w:val="0"/>
          <w:marBottom w:val="0"/>
          <w:divBdr>
            <w:top w:val="none" w:sz="0" w:space="0" w:color="auto"/>
            <w:left w:val="none" w:sz="0" w:space="0" w:color="auto"/>
            <w:bottom w:val="none" w:sz="0" w:space="0" w:color="auto"/>
            <w:right w:val="none" w:sz="0" w:space="0" w:color="auto"/>
          </w:divBdr>
        </w:div>
        <w:div w:id="171574176">
          <w:marLeft w:val="547"/>
          <w:marRight w:val="0"/>
          <w:marTop w:val="0"/>
          <w:marBottom w:val="0"/>
          <w:divBdr>
            <w:top w:val="none" w:sz="0" w:space="0" w:color="auto"/>
            <w:left w:val="none" w:sz="0" w:space="0" w:color="auto"/>
            <w:bottom w:val="none" w:sz="0" w:space="0" w:color="auto"/>
            <w:right w:val="none" w:sz="0" w:space="0" w:color="auto"/>
          </w:divBdr>
        </w:div>
        <w:div w:id="431169153">
          <w:marLeft w:val="547"/>
          <w:marRight w:val="0"/>
          <w:marTop w:val="0"/>
          <w:marBottom w:val="0"/>
          <w:divBdr>
            <w:top w:val="none" w:sz="0" w:space="0" w:color="auto"/>
            <w:left w:val="none" w:sz="0" w:space="0" w:color="auto"/>
            <w:bottom w:val="none" w:sz="0" w:space="0" w:color="auto"/>
            <w:right w:val="none" w:sz="0" w:space="0" w:color="auto"/>
          </w:divBdr>
        </w:div>
        <w:div w:id="1014576605">
          <w:marLeft w:val="547"/>
          <w:marRight w:val="0"/>
          <w:marTop w:val="0"/>
          <w:marBottom w:val="0"/>
          <w:divBdr>
            <w:top w:val="none" w:sz="0" w:space="0" w:color="auto"/>
            <w:left w:val="none" w:sz="0" w:space="0" w:color="auto"/>
            <w:bottom w:val="none" w:sz="0" w:space="0" w:color="auto"/>
            <w:right w:val="none" w:sz="0" w:space="0" w:color="auto"/>
          </w:divBdr>
        </w:div>
        <w:div w:id="1892963724">
          <w:marLeft w:val="547"/>
          <w:marRight w:val="0"/>
          <w:marTop w:val="0"/>
          <w:marBottom w:val="0"/>
          <w:divBdr>
            <w:top w:val="none" w:sz="0" w:space="0" w:color="auto"/>
            <w:left w:val="none" w:sz="0" w:space="0" w:color="auto"/>
            <w:bottom w:val="none" w:sz="0" w:space="0" w:color="auto"/>
            <w:right w:val="none" w:sz="0" w:space="0" w:color="auto"/>
          </w:divBdr>
        </w:div>
        <w:div w:id="2033218957">
          <w:marLeft w:val="547"/>
          <w:marRight w:val="0"/>
          <w:marTop w:val="0"/>
          <w:marBottom w:val="0"/>
          <w:divBdr>
            <w:top w:val="none" w:sz="0" w:space="0" w:color="auto"/>
            <w:left w:val="none" w:sz="0" w:space="0" w:color="auto"/>
            <w:bottom w:val="none" w:sz="0" w:space="0" w:color="auto"/>
            <w:right w:val="none" w:sz="0" w:space="0" w:color="auto"/>
          </w:divBdr>
        </w:div>
        <w:div w:id="1037779352">
          <w:marLeft w:val="547"/>
          <w:marRight w:val="0"/>
          <w:marTop w:val="0"/>
          <w:marBottom w:val="0"/>
          <w:divBdr>
            <w:top w:val="none" w:sz="0" w:space="0" w:color="auto"/>
            <w:left w:val="none" w:sz="0" w:space="0" w:color="auto"/>
            <w:bottom w:val="none" w:sz="0" w:space="0" w:color="auto"/>
            <w:right w:val="none" w:sz="0" w:space="0" w:color="auto"/>
          </w:divBdr>
        </w:div>
        <w:div w:id="2110009073">
          <w:marLeft w:val="547"/>
          <w:marRight w:val="0"/>
          <w:marTop w:val="0"/>
          <w:marBottom w:val="0"/>
          <w:divBdr>
            <w:top w:val="none" w:sz="0" w:space="0" w:color="auto"/>
            <w:left w:val="none" w:sz="0" w:space="0" w:color="auto"/>
            <w:bottom w:val="none" w:sz="0" w:space="0" w:color="auto"/>
            <w:right w:val="none" w:sz="0" w:space="0" w:color="auto"/>
          </w:divBdr>
        </w:div>
        <w:div w:id="2074817195">
          <w:marLeft w:val="547"/>
          <w:marRight w:val="0"/>
          <w:marTop w:val="0"/>
          <w:marBottom w:val="0"/>
          <w:divBdr>
            <w:top w:val="none" w:sz="0" w:space="0" w:color="auto"/>
            <w:left w:val="none" w:sz="0" w:space="0" w:color="auto"/>
            <w:bottom w:val="none" w:sz="0" w:space="0" w:color="auto"/>
            <w:right w:val="none" w:sz="0" w:space="0" w:color="auto"/>
          </w:divBdr>
        </w:div>
        <w:div w:id="1791823509">
          <w:marLeft w:val="547"/>
          <w:marRight w:val="0"/>
          <w:marTop w:val="0"/>
          <w:marBottom w:val="0"/>
          <w:divBdr>
            <w:top w:val="none" w:sz="0" w:space="0" w:color="auto"/>
            <w:left w:val="none" w:sz="0" w:space="0" w:color="auto"/>
            <w:bottom w:val="none" w:sz="0" w:space="0" w:color="auto"/>
            <w:right w:val="none" w:sz="0" w:space="0" w:color="auto"/>
          </w:divBdr>
        </w:div>
        <w:div w:id="13850928">
          <w:marLeft w:val="547"/>
          <w:marRight w:val="0"/>
          <w:marTop w:val="0"/>
          <w:marBottom w:val="0"/>
          <w:divBdr>
            <w:top w:val="none" w:sz="0" w:space="0" w:color="auto"/>
            <w:left w:val="none" w:sz="0" w:space="0" w:color="auto"/>
            <w:bottom w:val="none" w:sz="0" w:space="0" w:color="auto"/>
            <w:right w:val="none" w:sz="0" w:space="0" w:color="auto"/>
          </w:divBdr>
        </w:div>
        <w:div w:id="678389764">
          <w:marLeft w:val="547"/>
          <w:marRight w:val="0"/>
          <w:marTop w:val="0"/>
          <w:marBottom w:val="0"/>
          <w:divBdr>
            <w:top w:val="none" w:sz="0" w:space="0" w:color="auto"/>
            <w:left w:val="none" w:sz="0" w:space="0" w:color="auto"/>
            <w:bottom w:val="none" w:sz="0" w:space="0" w:color="auto"/>
            <w:right w:val="none" w:sz="0" w:space="0" w:color="auto"/>
          </w:divBdr>
        </w:div>
        <w:div w:id="282075902">
          <w:marLeft w:val="547"/>
          <w:marRight w:val="0"/>
          <w:marTop w:val="0"/>
          <w:marBottom w:val="0"/>
          <w:divBdr>
            <w:top w:val="none" w:sz="0" w:space="0" w:color="auto"/>
            <w:left w:val="none" w:sz="0" w:space="0" w:color="auto"/>
            <w:bottom w:val="none" w:sz="0" w:space="0" w:color="auto"/>
            <w:right w:val="none" w:sz="0" w:space="0" w:color="auto"/>
          </w:divBdr>
        </w:div>
        <w:div w:id="77290300">
          <w:marLeft w:val="547"/>
          <w:marRight w:val="0"/>
          <w:marTop w:val="0"/>
          <w:marBottom w:val="0"/>
          <w:divBdr>
            <w:top w:val="none" w:sz="0" w:space="0" w:color="auto"/>
            <w:left w:val="none" w:sz="0" w:space="0" w:color="auto"/>
            <w:bottom w:val="none" w:sz="0" w:space="0" w:color="auto"/>
            <w:right w:val="none" w:sz="0" w:space="0" w:color="auto"/>
          </w:divBdr>
        </w:div>
        <w:div w:id="1001081214">
          <w:marLeft w:val="547"/>
          <w:marRight w:val="0"/>
          <w:marTop w:val="0"/>
          <w:marBottom w:val="0"/>
          <w:divBdr>
            <w:top w:val="none" w:sz="0" w:space="0" w:color="auto"/>
            <w:left w:val="none" w:sz="0" w:space="0" w:color="auto"/>
            <w:bottom w:val="none" w:sz="0" w:space="0" w:color="auto"/>
            <w:right w:val="none" w:sz="0" w:space="0" w:color="auto"/>
          </w:divBdr>
        </w:div>
        <w:div w:id="274143310">
          <w:marLeft w:val="547"/>
          <w:marRight w:val="0"/>
          <w:marTop w:val="0"/>
          <w:marBottom w:val="0"/>
          <w:divBdr>
            <w:top w:val="none" w:sz="0" w:space="0" w:color="auto"/>
            <w:left w:val="none" w:sz="0" w:space="0" w:color="auto"/>
            <w:bottom w:val="none" w:sz="0" w:space="0" w:color="auto"/>
            <w:right w:val="none" w:sz="0" w:space="0" w:color="auto"/>
          </w:divBdr>
        </w:div>
        <w:div w:id="2098357542">
          <w:marLeft w:val="547"/>
          <w:marRight w:val="0"/>
          <w:marTop w:val="0"/>
          <w:marBottom w:val="0"/>
          <w:divBdr>
            <w:top w:val="none" w:sz="0" w:space="0" w:color="auto"/>
            <w:left w:val="none" w:sz="0" w:space="0" w:color="auto"/>
            <w:bottom w:val="none" w:sz="0" w:space="0" w:color="auto"/>
            <w:right w:val="none" w:sz="0" w:space="0" w:color="auto"/>
          </w:divBdr>
        </w:div>
        <w:div w:id="2000497415">
          <w:marLeft w:val="547"/>
          <w:marRight w:val="0"/>
          <w:marTop w:val="0"/>
          <w:marBottom w:val="0"/>
          <w:divBdr>
            <w:top w:val="none" w:sz="0" w:space="0" w:color="auto"/>
            <w:left w:val="none" w:sz="0" w:space="0" w:color="auto"/>
            <w:bottom w:val="none" w:sz="0" w:space="0" w:color="auto"/>
            <w:right w:val="none" w:sz="0" w:space="0" w:color="auto"/>
          </w:divBdr>
        </w:div>
        <w:div w:id="1346903313">
          <w:marLeft w:val="547"/>
          <w:marRight w:val="0"/>
          <w:marTop w:val="0"/>
          <w:marBottom w:val="0"/>
          <w:divBdr>
            <w:top w:val="none" w:sz="0" w:space="0" w:color="auto"/>
            <w:left w:val="none" w:sz="0" w:space="0" w:color="auto"/>
            <w:bottom w:val="none" w:sz="0" w:space="0" w:color="auto"/>
            <w:right w:val="none" w:sz="0" w:space="0" w:color="auto"/>
          </w:divBdr>
        </w:div>
        <w:div w:id="713312514">
          <w:marLeft w:val="547"/>
          <w:marRight w:val="0"/>
          <w:marTop w:val="0"/>
          <w:marBottom w:val="0"/>
          <w:divBdr>
            <w:top w:val="none" w:sz="0" w:space="0" w:color="auto"/>
            <w:left w:val="none" w:sz="0" w:space="0" w:color="auto"/>
            <w:bottom w:val="none" w:sz="0" w:space="0" w:color="auto"/>
            <w:right w:val="none" w:sz="0" w:space="0" w:color="auto"/>
          </w:divBdr>
        </w:div>
        <w:div w:id="1598521107">
          <w:marLeft w:val="547"/>
          <w:marRight w:val="0"/>
          <w:marTop w:val="0"/>
          <w:marBottom w:val="0"/>
          <w:divBdr>
            <w:top w:val="none" w:sz="0" w:space="0" w:color="auto"/>
            <w:left w:val="none" w:sz="0" w:space="0" w:color="auto"/>
            <w:bottom w:val="none" w:sz="0" w:space="0" w:color="auto"/>
            <w:right w:val="none" w:sz="0" w:space="0" w:color="auto"/>
          </w:divBdr>
        </w:div>
        <w:div w:id="962881455">
          <w:marLeft w:val="547"/>
          <w:marRight w:val="0"/>
          <w:marTop w:val="0"/>
          <w:marBottom w:val="0"/>
          <w:divBdr>
            <w:top w:val="none" w:sz="0" w:space="0" w:color="auto"/>
            <w:left w:val="none" w:sz="0" w:space="0" w:color="auto"/>
            <w:bottom w:val="none" w:sz="0" w:space="0" w:color="auto"/>
            <w:right w:val="none" w:sz="0" w:space="0" w:color="auto"/>
          </w:divBdr>
        </w:div>
        <w:div w:id="1556501341">
          <w:marLeft w:val="547"/>
          <w:marRight w:val="0"/>
          <w:marTop w:val="0"/>
          <w:marBottom w:val="0"/>
          <w:divBdr>
            <w:top w:val="none" w:sz="0" w:space="0" w:color="auto"/>
            <w:left w:val="none" w:sz="0" w:space="0" w:color="auto"/>
            <w:bottom w:val="none" w:sz="0" w:space="0" w:color="auto"/>
            <w:right w:val="none" w:sz="0" w:space="0" w:color="auto"/>
          </w:divBdr>
        </w:div>
        <w:div w:id="613365811">
          <w:marLeft w:val="547"/>
          <w:marRight w:val="0"/>
          <w:marTop w:val="0"/>
          <w:marBottom w:val="0"/>
          <w:divBdr>
            <w:top w:val="none" w:sz="0" w:space="0" w:color="auto"/>
            <w:left w:val="none" w:sz="0" w:space="0" w:color="auto"/>
            <w:bottom w:val="none" w:sz="0" w:space="0" w:color="auto"/>
            <w:right w:val="none" w:sz="0" w:space="0" w:color="auto"/>
          </w:divBdr>
        </w:div>
        <w:div w:id="184639485">
          <w:marLeft w:val="547"/>
          <w:marRight w:val="0"/>
          <w:marTop w:val="0"/>
          <w:marBottom w:val="0"/>
          <w:divBdr>
            <w:top w:val="none" w:sz="0" w:space="0" w:color="auto"/>
            <w:left w:val="none" w:sz="0" w:space="0" w:color="auto"/>
            <w:bottom w:val="none" w:sz="0" w:space="0" w:color="auto"/>
            <w:right w:val="none" w:sz="0" w:space="0" w:color="auto"/>
          </w:divBdr>
        </w:div>
        <w:div w:id="485053988">
          <w:marLeft w:val="547"/>
          <w:marRight w:val="0"/>
          <w:marTop w:val="0"/>
          <w:marBottom w:val="0"/>
          <w:divBdr>
            <w:top w:val="none" w:sz="0" w:space="0" w:color="auto"/>
            <w:left w:val="none" w:sz="0" w:space="0" w:color="auto"/>
            <w:bottom w:val="none" w:sz="0" w:space="0" w:color="auto"/>
            <w:right w:val="none" w:sz="0" w:space="0" w:color="auto"/>
          </w:divBdr>
        </w:div>
        <w:div w:id="1418942709">
          <w:marLeft w:val="547"/>
          <w:marRight w:val="0"/>
          <w:marTop w:val="0"/>
          <w:marBottom w:val="0"/>
          <w:divBdr>
            <w:top w:val="none" w:sz="0" w:space="0" w:color="auto"/>
            <w:left w:val="none" w:sz="0" w:space="0" w:color="auto"/>
            <w:bottom w:val="none" w:sz="0" w:space="0" w:color="auto"/>
            <w:right w:val="none" w:sz="0" w:space="0" w:color="auto"/>
          </w:divBdr>
        </w:div>
        <w:div w:id="1658456726">
          <w:marLeft w:val="547"/>
          <w:marRight w:val="0"/>
          <w:marTop w:val="0"/>
          <w:marBottom w:val="0"/>
          <w:divBdr>
            <w:top w:val="none" w:sz="0" w:space="0" w:color="auto"/>
            <w:left w:val="none" w:sz="0" w:space="0" w:color="auto"/>
            <w:bottom w:val="none" w:sz="0" w:space="0" w:color="auto"/>
            <w:right w:val="none" w:sz="0" w:space="0" w:color="auto"/>
          </w:divBdr>
        </w:div>
        <w:div w:id="748233476">
          <w:marLeft w:val="547"/>
          <w:marRight w:val="0"/>
          <w:marTop w:val="0"/>
          <w:marBottom w:val="0"/>
          <w:divBdr>
            <w:top w:val="none" w:sz="0" w:space="0" w:color="auto"/>
            <w:left w:val="none" w:sz="0" w:space="0" w:color="auto"/>
            <w:bottom w:val="none" w:sz="0" w:space="0" w:color="auto"/>
            <w:right w:val="none" w:sz="0" w:space="0" w:color="auto"/>
          </w:divBdr>
        </w:div>
        <w:div w:id="1713310281">
          <w:marLeft w:val="547"/>
          <w:marRight w:val="0"/>
          <w:marTop w:val="0"/>
          <w:marBottom w:val="0"/>
          <w:divBdr>
            <w:top w:val="none" w:sz="0" w:space="0" w:color="auto"/>
            <w:left w:val="none" w:sz="0" w:space="0" w:color="auto"/>
            <w:bottom w:val="none" w:sz="0" w:space="0" w:color="auto"/>
            <w:right w:val="none" w:sz="0" w:space="0" w:color="auto"/>
          </w:divBdr>
        </w:div>
        <w:div w:id="417793913">
          <w:marLeft w:val="547"/>
          <w:marRight w:val="0"/>
          <w:marTop w:val="0"/>
          <w:marBottom w:val="0"/>
          <w:divBdr>
            <w:top w:val="none" w:sz="0" w:space="0" w:color="auto"/>
            <w:left w:val="none" w:sz="0" w:space="0" w:color="auto"/>
            <w:bottom w:val="none" w:sz="0" w:space="0" w:color="auto"/>
            <w:right w:val="none" w:sz="0" w:space="0" w:color="auto"/>
          </w:divBdr>
        </w:div>
        <w:div w:id="1025710958">
          <w:marLeft w:val="547"/>
          <w:marRight w:val="0"/>
          <w:marTop w:val="0"/>
          <w:marBottom w:val="0"/>
          <w:divBdr>
            <w:top w:val="none" w:sz="0" w:space="0" w:color="auto"/>
            <w:left w:val="none" w:sz="0" w:space="0" w:color="auto"/>
            <w:bottom w:val="none" w:sz="0" w:space="0" w:color="auto"/>
            <w:right w:val="none" w:sz="0" w:space="0" w:color="auto"/>
          </w:divBdr>
        </w:div>
        <w:div w:id="1436751350">
          <w:marLeft w:val="547"/>
          <w:marRight w:val="0"/>
          <w:marTop w:val="0"/>
          <w:marBottom w:val="0"/>
          <w:divBdr>
            <w:top w:val="none" w:sz="0" w:space="0" w:color="auto"/>
            <w:left w:val="none" w:sz="0" w:space="0" w:color="auto"/>
            <w:bottom w:val="none" w:sz="0" w:space="0" w:color="auto"/>
            <w:right w:val="none" w:sz="0" w:space="0" w:color="auto"/>
          </w:divBdr>
        </w:div>
        <w:div w:id="7756072">
          <w:marLeft w:val="547"/>
          <w:marRight w:val="0"/>
          <w:marTop w:val="0"/>
          <w:marBottom w:val="0"/>
          <w:divBdr>
            <w:top w:val="none" w:sz="0" w:space="0" w:color="auto"/>
            <w:left w:val="none" w:sz="0" w:space="0" w:color="auto"/>
            <w:bottom w:val="none" w:sz="0" w:space="0" w:color="auto"/>
            <w:right w:val="none" w:sz="0" w:space="0" w:color="auto"/>
          </w:divBdr>
        </w:div>
        <w:div w:id="2136016876">
          <w:marLeft w:val="547"/>
          <w:marRight w:val="0"/>
          <w:marTop w:val="0"/>
          <w:marBottom w:val="0"/>
          <w:divBdr>
            <w:top w:val="none" w:sz="0" w:space="0" w:color="auto"/>
            <w:left w:val="none" w:sz="0" w:space="0" w:color="auto"/>
            <w:bottom w:val="none" w:sz="0" w:space="0" w:color="auto"/>
            <w:right w:val="none" w:sz="0" w:space="0" w:color="auto"/>
          </w:divBdr>
        </w:div>
        <w:div w:id="1978610795">
          <w:marLeft w:val="547"/>
          <w:marRight w:val="0"/>
          <w:marTop w:val="0"/>
          <w:marBottom w:val="0"/>
          <w:divBdr>
            <w:top w:val="none" w:sz="0" w:space="0" w:color="auto"/>
            <w:left w:val="none" w:sz="0" w:space="0" w:color="auto"/>
            <w:bottom w:val="none" w:sz="0" w:space="0" w:color="auto"/>
            <w:right w:val="none" w:sz="0" w:space="0" w:color="auto"/>
          </w:divBdr>
        </w:div>
        <w:div w:id="2134588624">
          <w:marLeft w:val="547"/>
          <w:marRight w:val="0"/>
          <w:marTop w:val="0"/>
          <w:marBottom w:val="0"/>
          <w:divBdr>
            <w:top w:val="none" w:sz="0" w:space="0" w:color="auto"/>
            <w:left w:val="none" w:sz="0" w:space="0" w:color="auto"/>
            <w:bottom w:val="none" w:sz="0" w:space="0" w:color="auto"/>
            <w:right w:val="none" w:sz="0" w:space="0" w:color="auto"/>
          </w:divBdr>
        </w:div>
        <w:div w:id="108286002">
          <w:marLeft w:val="547"/>
          <w:marRight w:val="0"/>
          <w:marTop w:val="0"/>
          <w:marBottom w:val="0"/>
          <w:divBdr>
            <w:top w:val="none" w:sz="0" w:space="0" w:color="auto"/>
            <w:left w:val="none" w:sz="0" w:space="0" w:color="auto"/>
            <w:bottom w:val="none" w:sz="0" w:space="0" w:color="auto"/>
            <w:right w:val="none" w:sz="0" w:space="0" w:color="auto"/>
          </w:divBdr>
        </w:div>
        <w:div w:id="673072579">
          <w:marLeft w:val="547"/>
          <w:marRight w:val="0"/>
          <w:marTop w:val="0"/>
          <w:marBottom w:val="0"/>
          <w:divBdr>
            <w:top w:val="none" w:sz="0" w:space="0" w:color="auto"/>
            <w:left w:val="none" w:sz="0" w:space="0" w:color="auto"/>
            <w:bottom w:val="none" w:sz="0" w:space="0" w:color="auto"/>
            <w:right w:val="none" w:sz="0" w:space="0" w:color="auto"/>
          </w:divBdr>
        </w:div>
        <w:div w:id="1535774999">
          <w:marLeft w:val="547"/>
          <w:marRight w:val="0"/>
          <w:marTop w:val="0"/>
          <w:marBottom w:val="0"/>
          <w:divBdr>
            <w:top w:val="none" w:sz="0" w:space="0" w:color="auto"/>
            <w:left w:val="none" w:sz="0" w:space="0" w:color="auto"/>
            <w:bottom w:val="none" w:sz="0" w:space="0" w:color="auto"/>
            <w:right w:val="none" w:sz="0" w:space="0" w:color="auto"/>
          </w:divBdr>
        </w:div>
        <w:div w:id="713045966">
          <w:marLeft w:val="547"/>
          <w:marRight w:val="0"/>
          <w:marTop w:val="0"/>
          <w:marBottom w:val="0"/>
          <w:divBdr>
            <w:top w:val="none" w:sz="0" w:space="0" w:color="auto"/>
            <w:left w:val="none" w:sz="0" w:space="0" w:color="auto"/>
            <w:bottom w:val="none" w:sz="0" w:space="0" w:color="auto"/>
            <w:right w:val="none" w:sz="0" w:space="0" w:color="auto"/>
          </w:divBdr>
        </w:div>
        <w:div w:id="2041276576">
          <w:marLeft w:val="547"/>
          <w:marRight w:val="0"/>
          <w:marTop w:val="0"/>
          <w:marBottom w:val="0"/>
          <w:divBdr>
            <w:top w:val="none" w:sz="0" w:space="0" w:color="auto"/>
            <w:left w:val="none" w:sz="0" w:space="0" w:color="auto"/>
            <w:bottom w:val="none" w:sz="0" w:space="0" w:color="auto"/>
            <w:right w:val="none" w:sz="0" w:space="0" w:color="auto"/>
          </w:divBdr>
        </w:div>
        <w:div w:id="1855802527">
          <w:marLeft w:val="547"/>
          <w:marRight w:val="0"/>
          <w:marTop w:val="0"/>
          <w:marBottom w:val="0"/>
          <w:divBdr>
            <w:top w:val="none" w:sz="0" w:space="0" w:color="auto"/>
            <w:left w:val="none" w:sz="0" w:space="0" w:color="auto"/>
            <w:bottom w:val="none" w:sz="0" w:space="0" w:color="auto"/>
            <w:right w:val="none" w:sz="0" w:space="0" w:color="auto"/>
          </w:divBdr>
        </w:div>
        <w:div w:id="121004959">
          <w:marLeft w:val="547"/>
          <w:marRight w:val="0"/>
          <w:marTop w:val="0"/>
          <w:marBottom w:val="0"/>
          <w:divBdr>
            <w:top w:val="none" w:sz="0" w:space="0" w:color="auto"/>
            <w:left w:val="none" w:sz="0" w:space="0" w:color="auto"/>
            <w:bottom w:val="none" w:sz="0" w:space="0" w:color="auto"/>
            <w:right w:val="none" w:sz="0" w:space="0" w:color="auto"/>
          </w:divBdr>
        </w:div>
        <w:div w:id="1883781997">
          <w:marLeft w:val="547"/>
          <w:marRight w:val="0"/>
          <w:marTop w:val="0"/>
          <w:marBottom w:val="0"/>
          <w:divBdr>
            <w:top w:val="none" w:sz="0" w:space="0" w:color="auto"/>
            <w:left w:val="none" w:sz="0" w:space="0" w:color="auto"/>
            <w:bottom w:val="none" w:sz="0" w:space="0" w:color="auto"/>
            <w:right w:val="none" w:sz="0" w:space="0" w:color="auto"/>
          </w:divBdr>
        </w:div>
        <w:div w:id="1589189747">
          <w:marLeft w:val="547"/>
          <w:marRight w:val="0"/>
          <w:marTop w:val="0"/>
          <w:marBottom w:val="0"/>
          <w:divBdr>
            <w:top w:val="none" w:sz="0" w:space="0" w:color="auto"/>
            <w:left w:val="none" w:sz="0" w:space="0" w:color="auto"/>
            <w:bottom w:val="none" w:sz="0" w:space="0" w:color="auto"/>
            <w:right w:val="none" w:sz="0" w:space="0" w:color="auto"/>
          </w:divBdr>
        </w:div>
        <w:div w:id="1960262022">
          <w:marLeft w:val="547"/>
          <w:marRight w:val="0"/>
          <w:marTop w:val="0"/>
          <w:marBottom w:val="0"/>
          <w:divBdr>
            <w:top w:val="none" w:sz="0" w:space="0" w:color="auto"/>
            <w:left w:val="none" w:sz="0" w:space="0" w:color="auto"/>
            <w:bottom w:val="none" w:sz="0" w:space="0" w:color="auto"/>
            <w:right w:val="none" w:sz="0" w:space="0" w:color="auto"/>
          </w:divBdr>
        </w:div>
        <w:div w:id="1475103137">
          <w:marLeft w:val="547"/>
          <w:marRight w:val="0"/>
          <w:marTop w:val="0"/>
          <w:marBottom w:val="0"/>
          <w:divBdr>
            <w:top w:val="none" w:sz="0" w:space="0" w:color="auto"/>
            <w:left w:val="none" w:sz="0" w:space="0" w:color="auto"/>
            <w:bottom w:val="none" w:sz="0" w:space="0" w:color="auto"/>
            <w:right w:val="none" w:sz="0" w:space="0" w:color="auto"/>
          </w:divBdr>
        </w:div>
        <w:div w:id="908417785">
          <w:marLeft w:val="547"/>
          <w:marRight w:val="0"/>
          <w:marTop w:val="0"/>
          <w:marBottom w:val="0"/>
          <w:divBdr>
            <w:top w:val="none" w:sz="0" w:space="0" w:color="auto"/>
            <w:left w:val="none" w:sz="0" w:space="0" w:color="auto"/>
            <w:bottom w:val="none" w:sz="0" w:space="0" w:color="auto"/>
            <w:right w:val="none" w:sz="0" w:space="0" w:color="auto"/>
          </w:divBdr>
        </w:div>
        <w:div w:id="639843025">
          <w:marLeft w:val="547"/>
          <w:marRight w:val="0"/>
          <w:marTop w:val="0"/>
          <w:marBottom w:val="0"/>
          <w:divBdr>
            <w:top w:val="none" w:sz="0" w:space="0" w:color="auto"/>
            <w:left w:val="none" w:sz="0" w:space="0" w:color="auto"/>
            <w:bottom w:val="none" w:sz="0" w:space="0" w:color="auto"/>
            <w:right w:val="none" w:sz="0" w:space="0" w:color="auto"/>
          </w:divBdr>
        </w:div>
        <w:div w:id="1829200338">
          <w:marLeft w:val="547"/>
          <w:marRight w:val="0"/>
          <w:marTop w:val="0"/>
          <w:marBottom w:val="0"/>
          <w:divBdr>
            <w:top w:val="none" w:sz="0" w:space="0" w:color="auto"/>
            <w:left w:val="none" w:sz="0" w:space="0" w:color="auto"/>
            <w:bottom w:val="none" w:sz="0" w:space="0" w:color="auto"/>
            <w:right w:val="none" w:sz="0" w:space="0" w:color="auto"/>
          </w:divBdr>
        </w:div>
        <w:div w:id="1551460191">
          <w:marLeft w:val="547"/>
          <w:marRight w:val="0"/>
          <w:marTop w:val="0"/>
          <w:marBottom w:val="0"/>
          <w:divBdr>
            <w:top w:val="none" w:sz="0" w:space="0" w:color="auto"/>
            <w:left w:val="none" w:sz="0" w:space="0" w:color="auto"/>
            <w:bottom w:val="none" w:sz="0" w:space="0" w:color="auto"/>
            <w:right w:val="none" w:sz="0" w:space="0" w:color="auto"/>
          </w:divBdr>
        </w:div>
        <w:div w:id="1030258291">
          <w:marLeft w:val="547"/>
          <w:marRight w:val="0"/>
          <w:marTop w:val="0"/>
          <w:marBottom w:val="0"/>
          <w:divBdr>
            <w:top w:val="none" w:sz="0" w:space="0" w:color="auto"/>
            <w:left w:val="none" w:sz="0" w:space="0" w:color="auto"/>
            <w:bottom w:val="none" w:sz="0" w:space="0" w:color="auto"/>
            <w:right w:val="none" w:sz="0" w:space="0" w:color="auto"/>
          </w:divBdr>
        </w:div>
        <w:div w:id="502472671">
          <w:marLeft w:val="547"/>
          <w:marRight w:val="0"/>
          <w:marTop w:val="0"/>
          <w:marBottom w:val="0"/>
          <w:divBdr>
            <w:top w:val="none" w:sz="0" w:space="0" w:color="auto"/>
            <w:left w:val="none" w:sz="0" w:space="0" w:color="auto"/>
            <w:bottom w:val="none" w:sz="0" w:space="0" w:color="auto"/>
            <w:right w:val="none" w:sz="0" w:space="0" w:color="auto"/>
          </w:divBdr>
        </w:div>
        <w:div w:id="1202091416">
          <w:marLeft w:val="547"/>
          <w:marRight w:val="0"/>
          <w:marTop w:val="0"/>
          <w:marBottom w:val="0"/>
          <w:divBdr>
            <w:top w:val="none" w:sz="0" w:space="0" w:color="auto"/>
            <w:left w:val="none" w:sz="0" w:space="0" w:color="auto"/>
            <w:bottom w:val="none" w:sz="0" w:space="0" w:color="auto"/>
            <w:right w:val="none" w:sz="0" w:space="0" w:color="auto"/>
          </w:divBdr>
        </w:div>
        <w:div w:id="1615821168">
          <w:marLeft w:val="547"/>
          <w:marRight w:val="0"/>
          <w:marTop w:val="0"/>
          <w:marBottom w:val="0"/>
          <w:divBdr>
            <w:top w:val="none" w:sz="0" w:space="0" w:color="auto"/>
            <w:left w:val="none" w:sz="0" w:space="0" w:color="auto"/>
            <w:bottom w:val="none" w:sz="0" w:space="0" w:color="auto"/>
            <w:right w:val="none" w:sz="0" w:space="0" w:color="auto"/>
          </w:divBdr>
        </w:div>
        <w:div w:id="1814829627">
          <w:marLeft w:val="547"/>
          <w:marRight w:val="0"/>
          <w:marTop w:val="0"/>
          <w:marBottom w:val="0"/>
          <w:divBdr>
            <w:top w:val="none" w:sz="0" w:space="0" w:color="auto"/>
            <w:left w:val="none" w:sz="0" w:space="0" w:color="auto"/>
            <w:bottom w:val="none" w:sz="0" w:space="0" w:color="auto"/>
            <w:right w:val="none" w:sz="0" w:space="0" w:color="auto"/>
          </w:divBdr>
        </w:div>
        <w:div w:id="1665400980">
          <w:marLeft w:val="547"/>
          <w:marRight w:val="0"/>
          <w:marTop w:val="0"/>
          <w:marBottom w:val="0"/>
          <w:divBdr>
            <w:top w:val="none" w:sz="0" w:space="0" w:color="auto"/>
            <w:left w:val="none" w:sz="0" w:space="0" w:color="auto"/>
            <w:bottom w:val="none" w:sz="0" w:space="0" w:color="auto"/>
            <w:right w:val="none" w:sz="0" w:space="0" w:color="auto"/>
          </w:divBdr>
        </w:div>
        <w:div w:id="1119909119">
          <w:marLeft w:val="547"/>
          <w:marRight w:val="0"/>
          <w:marTop w:val="0"/>
          <w:marBottom w:val="0"/>
          <w:divBdr>
            <w:top w:val="none" w:sz="0" w:space="0" w:color="auto"/>
            <w:left w:val="none" w:sz="0" w:space="0" w:color="auto"/>
            <w:bottom w:val="none" w:sz="0" w:space="0" w:color="auto"/>
            <w:right w:val="none" w:sz="0" w:space="0" w:color="auto"/>
          </w:divBdr>
        </w:div>
        <w:div w:id="2074160463">
          <w:marLeft w:val="547"/>
          <w:marRight w:val="0"/>
          <w:marTop w:val="0"/>
          <w:marBottom w:val="0"/>
          <w:divBdr>
            <w:top w:val="none" w:sz="0" w:space="0" w:color="auto"/>
            <w:left w:val="none" w:sz="0" w:space="0" w:color="auto"/>
            <w:bottom w:val="none" w:sz="0" w:space="0" w:color="auto"/>
            <w:right w:val="none" w:sz="0" w:space="0" w:color="auto"/>
          </w:divBdr>
        </w:div>
        <w:div w:id="1411729244">
          <w:marLeft w:val="547"/>
          <w:marRight w:val="0"/>
          <w:marTop w:val="0"/>
          <w:marBottom w:val="0"/>
          <w:divBdr>
            <w:top w:val="none" w:sz="0" w:space="0" w:color="auto"/>
            <w:left w:val="none" w:sz="0" w:space="0" w:color="auto"/>
            <w:bottom w:val="none" w:sz="0" w:space="0" w:color="auto"/>
            <w:right w:val="none" w:sz="0" w:space="0" w:color="auto"/>
          </w:divBdr>
        </w:div>
        <w:div w:id="664747935">
          <w:marLeft w:val="547"/>
          <w:marRight w:val="0"/>
          <w:marTop w:val="0"/>
          <w:marBottom w:val="0"/>
          <w:divBdr>
            <w:top w:val="none" w:sz="0" w:space="0" w:color="auto"/>
            <w:left w:val="none" w:sz="0" w:space="0" w:color="auto"/>
            <w:bottom w:val="none" w:sz="0" w:space="0" w:color="auto"/>
            <w:right w:val="none" w:sz="0" w:space="0" w:color="auto"/>
          </w:divBdr>
        </w:div>
        <w:div w:id="1637947858">
          <w:marLeft w:val="547"/>
          <w:marRight w:val="0"/>
          <w:marTop w:val="0"/>
          <w:marBottom w:val="0"/>
          <w:divBdr>
            <w:top w:val="none" w:sz="0" w:space="0" w:color="auto"/>
            <w:left w:val="none" w:sz="0" w:space="0" w:color="auto"/>
            <w:bottom w:val="none" w:sz="0" w:space="0" w:color="auto"/>
            <w:right w:val="none" w:sz="0" w:space="0" w:color="auto"/>
          </w:divBdr>
        </w:div>
        <w:div w:id="393967753">
          <w:marLeft w:val="547"/>
          <w:marRight w:val="0"/>
          <w:marTop w:val="0"/>
          <w:marBottom w:val="0"/>
          <w:divBdr>
            <w:top w:val="none" w:sz="0" w:space="0" w:color="auto"/>
            <w:left w:val="none" w:sz="0" w:space="0" w:color="auto"/>
            <w:bottom w:val="none" w:sz="0" w:space="0" w:color="auto"/>
            <w:right w:val="none" w:sz="0" w:space="0" w:color="auto"/>
          </w:divBdr>
        </w:div>
        <w:div w:id="1545216761">
          <w:marLeft w:val="1166"/>
          <w:marRight w:val="0"/>
          <w:marTop w:val="0"/>
          <w:marBottom w:val="0"/>
          <w:divBdr>
            <w:top w:val="none" w:sz="0" w:space="0" w:color="auto"/>
            <w:left w:val="none" w:sz="0" w:space="0" w:color="auto"/>
            <w:bottom w:val="none" w:sz="0" w:space="0" w:color="auto"/>
            <w:right w:val="none" w:sz="0" w:space="0" w:color="auto"/>
          </w:divBdr>
        </w:div>
        <w:div w:id="1283272348">
          <w:marLeft w:val="547"/>
          <w:marRight w:val="0"/>
          <w:marTop w:val="0"/>
          <w:marBottom w:val="0"/>
          <w:divBdr>
            <w:top w:val="none" w:sz="0" w:space="0" w:color="auto"/>
            <w:left w:val="none" w:sz="0" w:space="0" w:color="auto"/>
            <w:bottom w:val="none" w:sz="0" w:space="0" w:color="auto"/>
            <w:right w:val="none" w:sz="0" w:space="0" w:color="auto"/>
          </w:divBdr>
        </w:div>
        <w:div w:id="948781447">
          <w:marLeft w:val="1166"/>
          <w:marRight w:val="0"/>
          <w:marTop w:val="0"/>
          <w:marBottom w:val="0"/>
          <w:divBdr>
            <w:top w:val="none" w:sz="0" w:space="0" w:color="auto"/>
            <w:left w:val="none" w:sz="0" w:space="0" w:color="auto"/>
            <w:bottom w:val="none" w:sz="0" w:space="0" w:color="auto"/>
            <w:right w:val="none" w:sz="0" w:space="0" w:color="auto"/>
          </w:divBdr>
        </w:div>
        <w:div w:id="1874270273">
          <w:marLeft w:val="547"/>
          <w:marRight w:val="0"/>
          <w:marTop w:val="0"/>
          <w:marBottom w:val="0"/>
          <w:divBdr>
            <w:top w:val="none" w:sz="0" w:space="0" w:color="auto"/>
            <w:left w:val="none" w:sz="0" w:space="0" w:color="auto"/>
            <w:bottom w:val="none" w:sz="0" w:space="0" w:color="auto"/>
            <w:right w:val="none" w:sz="0" w:space="0" w:color="auto"/>
          </w:divBdr>
        </w:div>
        <w:div w:id="245382775">
          <w:marLeft w:val="1166"/>
          <w:marRight w:val="0"/>
          <w:marTop w:val="0"/>
          <w:marBottom w:val="0"/>
          <w:divBdr>
            <w:top w:val="none" w:sz="0" w:space="0" w:color="auto"/>
            <w:left w:val="none" w:sz="0" w:space="0" w:color="auto"/>
            <w:bottom w:val="none" w:sz="0" w:space="0" w:color="auto"/>
            <w:right w:val="none" w:sz="0" w:space="0" w:color="auto"/>
          </w:divBdr>
        </w:div>
        <w:div w:id="135950587">
          <w:marLeft w:val="547"/>
          <w:marRight w:val="0"/>
          <w:marTop w:val="0"/>
          <w:marBottom w:val="0"/>
          <w:divBdr>
            <w:top w:val="none" w:sz="0" w:space="0" w:color="auto"/>
            <w:left w:val="none" w:sz="0" w:space="0" w:color="auto"/>
            <w:bottom w:val="none" w:sz="0" w:space="0" w:color="auto"/>
            <w:right w:val="none" w:sz="0" w:space="0" w:color="auto"/>
          </w:divBdr>
        </w:div>
        <w:div w:id="77796150">
          <w:marLeft w:val="547"/>
          <w:marRight w:val="0"/>
          <w:marTop w:val="0"/>
          <w:marBottom w:val="0"/>
          <w:divBdr>
            <w:top w:val="none" w:sz="0" w:space="0" w:color="auto"/>
            <w:left w:val="none" w:sz="0" w:space="0" w:color="auto"/>
            <w:bottom w:val="none" w:sz="0" w:space="0" w:color="auto"/>
            <w:right w:val="none" w:sz="0" w:space="0" w:color="auto"/>
          </w:divBdr>
        </w:div>
        <w:div w:id="507136893">
          <w:marLeft w:val="547"/>
          <w:marRight w:val="0"/>
          <w:marTop w:val="0"/>
          <w:marBottom w:val="0"/>
          <w:divBdr>
            <w:top w:val="none" w:sz="0" w:space="0" w:color="auto"/>
            <w:left w:val="none" w:sz="0" w:space="0" w:color="auto"/>
            <w:bottom w:val="none" w:sz="0" w:space="0" w:color="auto"/>
            <w:right w:val="none" w:sz="0" w:space="0" w:color="auto"/>
          </w:divBdr>
        </w:div>
        <w:div w:id="109126789">
          <w:marLeft w:val="547"/>
          <w:marRight w:val="0"/>
          <w:marTop w:val="0"/>
          <w:marBottom w:val="0"/>
          <w:divBdr>
            <w:top w:val="none" w:sz="0" w:space="0" w:color="auto"/>
            <w:left w:val="none" w:sz="0" w:space="0" w:color="auto"/>
            <w:bottom w:val="none" w:sz="0" w:space="0" w:color="auto"/>
            <w:right w:val="none" w:sz="0" w:space="0" w:color="auto"/>
          </w:divBdr>
        </w:div>
        <w:div w:id="670793505">
          <w:marLeft w:val="547"/>
          <w:marRight w:val="0"/>
          <w:marTop w:val="0"/>
          <w:marBottom w:val="0"/>
          <w:divBdr>
            <w:top w:val="none" w:sz="0" w:space="0" w:color="auto"/>
            <w:left w:val="none" w:sz="0" w:space="0" w:color="auto"/>
            <w:bottom w:val="none" w:sz="0" w:space="0" w:color="auto"/>
            <w:right w:val="none" w:sz="0" w:space="0" w:color="auto"/>
          </w:divBdr>
        </w:div>
        <w:div w:id="1258711329">
          <w:marLeft w:val="547"/>
          <w:marRight w:val="0"/>
          <w:marTop w:val="0"/>
          <w:marBottom w:val="0"/>
          <w:divBdr>
            <w:top w:val="none" w:sz="0" w:space="0" w:color="auto"/>
            <w:left w:val="none" w:sz="0" w:space="0" w:color="auto"/>
            <w:bottom w:val="none" w:sz="0" w:space="0" w:color="auto"/>
            <w:right w:val="none" w:sz="0" w:space="0" w:color="auto"/>
          </w:divBdr>
        </w:div>
        <w:div w:id="982849169">
          <w:marLeft w:val="547"/>
          <w:marRight w:val="0"/>
          <w:marTop w:val="0"/>
          <w:marBottom w:val="0"/>
          <w:divBdr>
            <w:top w:val="none" w:sz="0" w:space="0" w:color="auto"/>
            <w:left w:val="none" w:sz="0" w:space="0" w:color="auto"/>
            <w:bottom w:val="none" w:sz="0" w:space="0" w:color="auto"/>
            <w:right w:val="none" w:sz="0" w:space="0" w:color="auto"/>
          </w:divBdr>
        </w:div>
        <w:div w:id="142005680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hyperlink" Target="http://www.oneworld.net/article/view/110927/1/ddt.cfm" TargetMode="External"/><Relationship Id="rId13" Type="http://schemas.openxmlformats.org/officeDocument/2006/relationships/hyperlink" Target="http://www.oneworld.net/article/view/110927/1/ddt.cfm" TargetMode="External"/><Relationship Id="rId14" Type="http://schemas.openxmlformats.org/officeDocument/2006/relationships/hyperlink" Target="http://www.chem.duke.edu/~jds/cruise_chem/pest/pest1.html" TargetMode="External"/><Relationship Id="rId15" Type="http://schemas.openxmlformats.org/officeDocument/2006/relationships/hyperlink" Target="http://www.epa.gov/history/topics/ddt/01.htm" TargetMode="External"/><Relationship Id="rId16" Type="http://schemas.openxmlformats.org/officeDocument/2006/relationships/hyperlink" Target="http://www.cdpr.ca.gov/"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693</Words>
  <Characters>3953</Characters>
  <Application>Microsoft Macintosh Word</Application>
  <DocSecurity>0</DocSecurity>
  <Lines>32</Lines>
  <Paragraphs>7</Paragraphs>
  <ScaleCrop>false</ScaleCrop>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12</cp:revision>
  <dcterms:created xsi:type="dcterms:W3CDTF">2013-10-31T00:39:00Z</dcterms:created>
  <dcterms:modified xsi:type="dcterms:W3CDTF">2013-10-31T00:58:00Z</dcterms:modified>
</cp:coreProperties>
</file>