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0931" w:rsidRPr="00DC0931" w:rsidRDefault="00DC0931" w:rsidP="00DC0931">
      <w:pPr>
        <w:pStyle w:val="NormalWeb"/>
        <w:spacing w:before="2" w:after="2"/>
        <w:jc w:val="center"/>
        <w:rPr>
          <w:rFonts w:ascii="Times New Roman" w:hAnsi="Times New Roman"/>
          <w:b/>
          <w:sz w:val="44"/>
          <w:u w:val="single"/>
        </w:rPr>
      </w:pPr>
      <w:r w:rsidRPr="00DC0931">
        <w:rPr>
          <w:rFonts w:ascii="Times New Roman" w:hAnsi="Times New Roman"/>
          <w:b/>
          <w:sz w:val="44"/>
          <w:u w:val="single"/>
        </w:rPr>
        <w:t xml:space="preserve">Project: </w:t>
      </w:r>
    </w:p>
    <w:p w:rsidR="00DC0931" w:rsidRPr="00DC0931" w:rsidRDefault="00DC0931" w:rsidP="00DC0931">
      <w:pPr>
        <w:pStyle w:val="NormalWeb"/>
        <w:spacing w:before="2" w:after="2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Skeletal Disorder Pamphlet Presentation</w:t>
      </w:r>
    </w:p>
    <w:p w:rsidR="00DC0931" w:rsidRPr="00CD654B" w:rsidRDefault="00DC0931" w:rsidP="00DC093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Verdana" w:hAnsi="Verdana" w:cs="Verdana"/>
          <w:color w:val="000000" w:themeColor="text1"/>
          <w:sz w:val="18"/>
          <w:szCs w:val="18"/>
        </w:rPr>
      </w:pPr>
      <w:r w:rsidRPr="00CD654B">
        <w:rPr>
          <w:rFonts w:ascii="Verdana" w:hAnsi="Verdana" w:cs="Verdana"/>
          <w:b/>
          <w:color w:val="000000" w:themeColor="text1"/>
          <w:sz w:val="18"/>
          <w:szCs w:val="18"/>
        </w:rPr>
        <w:t>What the assignment is</w:t>
      </w:r>
      <w:r w:rsidRPr="00CD654B">
        <w:rPr>
          <w:rFonts w:ascii="Verdana" w:hAnsi="Verdana" w:cs="Verdana"/>
          <w:color w:val="000000" w:themeColor="text1"/>
          <w:sz w:val="18"/>
          <w:szCs w:val="18"/>
        </w:rPr>
        <w:t xml:space="preserve">: </w:t>
      </w:r>
      <w:r w:rsidRPr="0092476E">
        <w:rPr>
          <w:rFonts w:ascii="Times New Roman" w:hAnsi="Times New Roman"/>
        </w:rPr>
        <w:t>Students choose a d</w:t>
      </w:r>
      <w:r>
        <w:rPr>
          <w:rFonts w:ascii="Times New Roman" w:hAnsi="Times New Roman"/>
        </w:rPr>
        <w:t>isorder of the skeletal system and create an informational pamphlet on the disorder.</w:t>
      </w:r>
    </w:p>
    <w:p w:rsidR="00DC0931" w:rsidRPr="00CD654B" w:rsidRDefault="00DC0931" w:rsidP="00DC093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  <w:sz w:val="18"/>
          <w:szCs w:val="18"/>
        </w:rPr>
      </w:pPr>
      <w:r w:rsidRPr="00CD654B">
        <w:rPr>
          <w:rFonts w:ascii="Verdana" w:hAnsi="Verdana" w:cs="Verdana"/>
          <w:b/>
          <w:color w:val="000000" w:themeColor="text1"/>
          <w:sz w:val="18"/>
          <w:szCs w:val="18"/>
        </w:rPr>
        <w:t>What the students will be doing</w:t>
      </w:r>
      <w:r w:rsidRPr="00CD654B">
        <w:rPr>
          <w:rFonts w:ascii="Verdana" w:hAnsi="Verdana" w:cs="Verdana"/>
          <w:color w:val="000000" w:themeColor="text1"/>
          <w:sz w:val="18"/>
          <w:szCs w:val="18"/>
        </w:rPr>
        <w:t xml:space="preserve">: </w:t>
      </w:r>
      <w:r w:rsidRPr="0092476E">
        <w:rPr>
          <w:rFonts w:ascii="Times New Roman" w:hAnsi="Times New Roman"/>
        </w:rPr>
        <w:t>Each student designs informational pamphlets that will describe in detail</w:t>
      </w:r>
      <w:r>
        <w:rPr>
          <w:rFonts w:ascii="Times New Roman" w:hAnsi="Times New Roman"/>
        </w:rPr>
        <w:t>,</w:t>
      </w:r>
      <w:r w:rsidRPr="0092476E">
        <w:rPr>
          <w:rFonts w:ascii="Times New Roman" w:hAnsi="Times New Roman"/>
        </w:rPr>
        <w:t xml:space="preserve"> the condition, what the symptoms of the condition </w:t>
      </w:r>
      <w:r>
        <w:rPr>
          <w:rFonts w:ascii="Times New Roman" w:hAnsi="Times New Roman"/>
        </w:rPr>
        <w:t>are</w:t>
      </w:r>
      <w:r w:rsidRPr="0092476E">
        <w:rPr>
          <w:rFonts w:ascii="Times New Roman" w:hAnsi="Times New Roman"/>
        </w:rPr>
        <w:t>, who is affected</w:t>
      </w:r>
      <w:r>
        <w:rPr>
          <w:rFonts w:ascii="Times New Roman" w:hAnsi="Times New Roman"/>
        </w:rPr>
        <w:t xml:space="preserve"> by the condition</w:t>
      </w:r>
      <w:r w:rsidRPr="0092476E">
        <w:rPr>
          <w:rFonts w:ascii="Times New Roman" w:hAnsi="Times New Roman"/>
        </w:rPr>
        <w:t xml:space="preserve">, what the treatment/cure is </w:t>
      </w:r>
      <w:r>
        <w:rPr>
          <w:rFonts w:ascii="Times New Roman" w:hAnsi="Times New Roman"/>
        </w:rPr>
        <w:t xml:space="preserve">(if any), current research on the condition </w:t>
      </w:r>
      <w:r w:rsidRPr="0092476E">
        <w:rPr>
          <w:rFonts w:ascii="Times New Roman" w:hAnsi="Times New Roman"/>
        </w:rPr>
        <w:t>and any other interesting facts.</w:t>
      </w:r>
    </w:p>
    <w:p w:rsidR="00DC0931" w:rsidRPr="00C4427B" w:rsidRDefault="00481175" w:rsidP="00DC093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  <w:sz w:val="18"/>
          <w:szCs w:val="18"/>
        </w:rPr>
      </w:pPr>
      <w:r w:rsidRPr="00481175">
        <w:rPr>
          <w:noProof/>
        </w:rPr>
        <w:pict>
          <v:group id="_x0000_s1035" style="position:absolute;left:0;text-align:left;margin-left:18pt;margin-top:74.5pt;width:403.65pt;height:223.8pt;z-index:251658240" coordorigin="2160,12905" coordsize="8073,4476" wrapcoords="-40 0 -40 21527 21640 21527 21640 0 15698 0 -40 0">
            <v:rect id="_x0000_s1036" style="position:absolute;left:8649;top:12917;width:1584;height:4464;mso-position-horizontal:absolute;mso-position-vertical:absolute"/>
            <v:rect id="_x0000_s1037" style="position:absolute;left:6408;top:12905;width:1584;height:4464;mso-position-horizontal:absolute;mso-position-vertical:absolute"/>
            <v:rect id="_x0000_s1038" style="position:absolute;left:4320;top:12905;width:1584;height:4464;mso-position-horizontal:absolute;mso-position-vertical:absolute"/>
            <v:rect id="_x0000_s1039" style="position:absolute;left:2160;top:12905;width:1584;height:4464;mso-position-horizontal:absolute;mso-position-vertical:absolute">
              <v:textbox style="mso-next-textbox:#_x0000_s1039">
                <w:txbxContent>
                  <w:p w:rsidR="00CA2C77" w:rsidRDefault="00CA2C77" w:rsidP="00CA2C77"/>
                </w:txbxContent>
              </v:textbox>
            </v: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left:2249;top:13107;width:1228;height:4158;mso-position-horizontal:absolute;mso-position-vertical:absolute">
              <v:textbox style="mso-next-textbox:#_x0000_s1040">
                <w:txbxContent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Title of Disorder</w:t>
                    </w: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Graphics</w:t>
                    </w: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  <w:r w:rsidRPr="00DC0931">
                      <w:rPr>
                        <w:noProof/>
                        <w:sz w:val="16"/>
                      </w:rPr>
                      <w:drawing>
                        <wp:inline distT="0" distB="0" distL="0" distR="0">
                          <wp:extent cx="444500" cy="488950"/>
                          <wp:effectExtent l="25400" t="0" r="0" b="0"/>
                          <wp:docPr id="9" name="Picture 1" descr="C:\Physiology\Lungimages\Unit_15-15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hysiology\Lungimages\Unit_15-15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0931">
                      <w:rPr>
                        <w:noProof/>
                        <w:sz w:val="16"/>
                      </w:rPr>
                      <w:drawing>
                        <wp:inline distT="0" distB="0" distL="0" distR="0">
                          <wp:extent cx="444500" cy="488950"/>
                          <wp:effectExtent l="25400" t="0" r="0" b="0"/>
                          <wp:docPr id="10" name="Picture 1" descr="C:\Physiology\Lungimages\Unit_15-15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hysiology\Lungimages\Unit_15-15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0931">
                      <w:rPr>
                        <w:noProof/>
                        <w:sz w:val="16"/>
                      </w:rPr>
                      <w:drawing>
                        <wp:inline distT="0" distB="0" distL="0" distR="0">
                          <wp:extent cx="444500" cy="488950"/>
                          <wp:effectExtent l="25400" t="0" r="0" b="0"/>
                          <wp:docPr id="11" name="Picture 1" descr="C:\Physiology\Lungimages\Unit_15-15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hysiology\Lungimages\Unit_15-15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</w:rPr>
                      <w:drawing>
                        <wp:inline distT="0" distB="0" distL="0" distR="0">
                          <wp:extent cx="444500" cy="488950"/>
                          <wp:effectExtent l="25400" t="0" r="0" b="0"/>
                          <wp:docPr id="12" name="Picture 1" descr="C:\Physiology\Lungimages\Unit_15-15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hysiology\Lungimages\Unit_15-15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41" type="#_x0000_t202" style="position:absolute;left:4447;top:13107;width:1296;height:4108;mso-position-horizontal:absolute;mso-position-vertical:absolute">
              <v:textbox style="mso-next-textbox:#_x0000_s1041">
                <w:txbxContent>
                  <w:p w:rsidR="00CA2C77" w:rsidRPr="00DC0931" w:rsidRDefault="00CA2C77" w:rsidP="00CA2C77">
                    <w:pPr>
                      <w:jc w:val="center"/>
                      <w:rPr>
                        <w:sz w:val="16"/>
                      </w:rPr>
                    </w:pPr>
                    <w:r w:rsidRPr="00DC0931">
                      <w:rPr>
                        <w:sz w:val="16"/>
                      </w:rPr>
                      <w:t>Description</w:t>
                    </w: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  <w:r w:rsidRPr="00DC0931">
                      <w:rPr>
                        <w:sz w:val="20"/>
                      </w:rPr>
                      <w:t>of disorder</w:t>
                    </w: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  <w:r w:rsidRPr="00DC0931">
                      <w:rPr>
                        <w:sz w:val="20"/>
                      </w:rPr>
                      <w:t>Symptoms</w:t>
                    </w: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</w:p>
                  <w:p w:rsidR="00CA2C77" w:rsidRPr="00DC0931" w:rsidRDefault="00CA2C77" w:rsidP="00CA2C77">
                    <w:pPr>
                      <w:jc w:val="center"/>
                      <w:rPr>
                        <w:sz w:val="20"/>
                      </w:rPr>
                    </w:pPr>
                    <w:r w:rsidRPr="00DC0931">
                      <w:rPr>
                        <w:sz w:val="20"/>
                      </w:rPr>
                      <w:t>Who is Affected?</w:t>
                    </w:r>
                  </w:p>
                </w:txbxContent>
              </v:textbox>
            </v:shape>
            <v:shape id="_x0000_s1042" type="#_x0000_t202" style="position:absolute;left:6540;top:13065;width:1296;height:4108;mso-position-horizontal:absolute;mso-position-vertical:absolute">
              <v:textbox style="mso-next-textbox:#_x0000_s1042">
                <w:txbxContent>
                  <w:p w:rsidR="00CA2C77" w:rsidRPr="00DC0931" w:rsidRDefault="00CA2C77" w:rsidP="00CA2C77">
                    <w:pPr>
                      <w:jc w:val="center"/>
                      <w:rPr>
                        <w:sz w:val="16"/>
                      </w:rPr>
                    </w:pPr>
                    <w:r w:rsidRPr="00DC0931">
                      <w:rPr>
                        <w:sz w:val="16"/>
                      </w:rPr>
                      <w:t>Treatments</w:t>
                    </w: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  <w:r>
                      <w:t>Cures</w:t>
                    </w: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881DB5" w:rsidRDefault="00881DB5" w:rsidP="00CA2C77">
                    <w:pPr>
                      <w:jc w:val="center"/>
                    </w:pPr>
                  </w:p>
                  <w:p w:rsidR="00881DB5" w:rsidRDefault="00881DB5" w:rsidP="00881DB5">
                    <w:pPr>
                      <w:jc w:val="center"/>
                      <w:rPr>
                        <w:sz w:val="20"/>
                      </w:rPr>
                    </w:pPr>
                    <w:r w:rsidRPr="00881DB5">
                      <w:rPr>
                        <w:sz w:val="20"/>
                      </w:rPr>
                      <w:t>Current research</w:t>
                    </w:r>
                  </w:p>
                  <w:p w:rsidR="00881DB5" w:rsidRDefault="00881DB5" w:rsidP="00881DB5">
                    <w:pPr>
                      <w:jc w:val="center"/>
                      <w:rPr>
                        <w:sz w:val="20"/>
                      </w:rPr>
                    </w:pPr>
                  </w:p>
                  <w:p w:rsidR="00881DB5" w:rsidRPr="00881DB5" w:rsidRDefault="00881DB5" w:rsidP="00881DB5">
                    <w:pPr>
                      <w:jc w:val="center"/>
                      <w:rPr>
                        <w:sz w:val="20"/>
                      </w:rPr>
                    </w:pPr>
                    <w:r w:rsidRPr="00881DB5">
                      <w:rPr>
                        <w:sz w:val="20"/>
                      </w:rPr>
                      <w:t xml:space="preserve">            </w:t>
                    </w:r>
                  </w:p>
                  <w:p w:rsidR="00CA2C77" w:rsidRDefault="00CA2C77" w:rsidP="00CA2C77">
                    <w:pPr>
                      <w:jc w:val="center"/>
                    </w:pPr>
                    <w:r w:rsidRPr="00DC0931">
                      <w:rPr>
                        <w:sz w:val="20"/>
                      </w:rPr>
                      <w:t>Interesting</w:t>
                    </w:r>
                    <w:r>
                      <w:t xml:space="preserve"> Facts</w:t>
                    </w:r>
                  </w:p>
                </w:txbxContent>
              </v:textbox>
            </v:shape>
            <v:shape id="_x0000_s1043" type="#_x0000_t202" style="position:absolute;left:8820;top:13055;width:1296;height:4202;mso-position-horizontal:absolute;mso-position-vertical:absolute">
              <v:textbox style="mso-next-textbox:#_x0000_s1043">
                <w:txbxContent>
                  <w:p w:rsidR="00CA2C77" w:rsidRDefault="00CA2C77" w:rsidP="00CA2C77">
                    <w:pPr>
                      <w:jc w:val="center"/>
                    </w:pPr>
                    <w:r>
                      <w:t>Hotline!</w:t>
                    </w: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  <w:r>
                      <w:t>Contacts</w:t>
                    </w: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</w:p>
                  <w:p w:rsidR="00CA2C77" w:rsidRDefault="00CA2C77" w:rsidP="00CA2C77">
                    <w:pPr>
                      <w:jc w:val="center"/>
                    </w:pPr>
                    <w:r>
                      <w:t xml:space="preserve">Further </w:t>
                    </w:r>
                    <w:r w:rsidRPr="00DC0931">
                      <w:rPr>
                        <w:sz w:val="16"/>
                      </w:rPr>
                      <w:t>Information</w:t>
                    </w:r>
                  </w:p>
                </w:txbxContent>
              </v:textbox>
            </v:shape>
            <w10:wrap type="tight"/>
          </v:group>
        </w:pict>
      </w:r>
      <w:r w:rsidR="00DC0931" w:rsidRPr="00CD654B">
        <w:rPr>
          <w:rFonts w:ascii="Verdana" w:hAnsi="Verdana" w:cs="Verdana"/>
          <w:b/>
          <w:color w:val="000000" w:themeColor="text1"/>
          <w:sz w:val="18"/>
          <w:szCs w:val="18"/>
        </w:rPr>
        <w:t>Purpose of the assignment</w:t>
      </w:r>
      <w:r w:rsidR="00DC0931" w:rsidRPr="00CD654B">
        <w:rPr>
          <w:rFonts w:ascii="Verdana" w:hAnsi="Verdana" w:cs="Verdana"/>
          <w:color w:val="000000" w:themeColor="text1"/>
          <w:sz w:val="18"/>
          <w:szCs w:val="18"/>
        </w:rPr>
        <w:t xml:space="preserve">: </w:t>
      </w:r>
      <w:r w:rsidR="00DC0931" w:rsidRPr="005342D1">
        <w:rPr>
          <w:rFonts w:ascii="Times New Roman" w:hAnsi="Times New Roman"/>
        </w:rPr>
        <w:t>The assignment is a jigsaw activity where students will become an expert on one skeletal condition and learn from the presentation of their peers about several other conditions. The ultimately purpose of the</w:t>
      </w:r>
      <w:r w:rsidR="00DC0931">
        <w:rPr>
          <w:rFonts w:ascii="Times New Roman" w:hAnsi="Times New Roman"/>
        </w:rPr>
        <w:t xml:space="preserve"> activity is for students to become experts in one condition of interest and understand how it varies from a non-afflicted skeletal system.</w:t>
      </w:r>
      <w:r w:rsidR="00DC0931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</w:p>
    <w:p w:rsidR="00DC0931" w:rsidRPr="00C4427B" w:rsidRDefault="00DC0931" w:rsidP="00DC093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 w:themeColor="text1"/>
          <w:sz w:val="18"/>
          <w:szCs w:val="18"/>
        </w:rPr>
      </w:pPr>
      <w:r w:rsidRPr="00C4427B">
        <w:rPr>
          <w:rFonts w:ascii="Verdana" w:hAnsi="Verdana" w:cs="Verdana"/>
          <w:b/>
          <w:color w:val="000000" w:themeColor="text1"/>
          <w:sz w:val="18"/>
          <w:szCs w:val="18"/>
        </w:rPr>
        <w:t>What the final product will be</w:t>
      </w:r>
      <w:r w:rsidRPr="00C4427B">
        <w:rPr>
          <w:rFonts w:ascii="Verdana" w:hAnsi="Verdana" w:cs="Verdana"/>
          <w:color w:val="000000" w:themeColor="text1"/>
          <w:sz w:val="18"/>
          <w:szCs w:val="18"/>
        </w:rPr>
        <w:t>:</w:t>
      </w:r>
      <w:r w:rsidRPr="00C4427B">
        <w:rPr>
          <w:rFonts w:ascii="Times New Roman" w:hAnsi="Times New Roman"/>
        </w:rPr>
        <w:t xml:space="preserve"> Students will generate a pamphlet on skeletal condition that includes a description of the condition and how it varies from a healthy skeletal system, what the symptoms of the condition are, who is affected by the condition, what the treatment/cure is (if any), current research on the condition and any other interesting facts. Students will take notes on other student’s presentations that will serve as notes for a quiz on skeletal conditions.</w:t>
      </w:r>
      <w:r w:rsidRPr="00C4427B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</w:p>
    <w:p w:rsidR="00CA2C77" w:rsidRDefault="00CA2C77" w:rsidP="001A08EE">
      <w:pPr>
        <w:pStyle w:val="ListParagraph"/>
        <w:numPr>
          <w:ilvl w:val="0"/>
          <w:numId w:val="2"/>
        </w:numPr>
      </w:pPr>
      <w:r w:rsidRPr="001A08EE">
        <w:rPr>
          <w:rFonts w:ascii="Verdana" w:hAnsi="Verdana" w:cs="Verdana"/>
          <w:b/>
          <w:color w:val="000000" w:themeColor="text1"/>
          <w:sz w:val="18"/>
          <w:szCs w:val="18"/>
        </w:rPr>
        <w:t>What the final product will be graded on</w:t>
      </w:r>
      <w:r w:rsidRPr="001A08EE">
        <w:rPr>
          <w:rFonts w:ascii="Verdana" w:hAnsi="Verdana" w:cs="Verdana"/>
          <w:color w:val="000000" w:themeColor="text1"/>
          <w:sz w:val="18"/>
          <w:szCs w:val="18"/>
        </w:rPr>
        <w:t>:</w:t>
      </w:r>
    </w:p>
    <w:tbl>
      <w:tblPr>
        <w:tblStyle w:val="TableGrid"/>
        <w:tblW w:w="0" w:type="auto"/>
        <w:tblInd w:w="2088" w:type="dxa"/>
        <w:tblLook w:val="00BF"/>
      </w:tblPr>
      <w:tblGrid>
        <w:gridCol w:w="4770"/>
      </w:tblGrid>
      <w:tr w:rsidR="00CA2C77">
        <w:tc>
          <w:tcPr>
            <w:tcW w:w="4770" w:type="dxa"/>
          </w:tcPr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Pamphlet Design: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Presentation: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Description: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Symptoms: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Who is affected: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Treatment: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</w:p>
          <w:p w:rsidR="00881DB5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Cure: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  <w:r>
              <w:rPr>
                <w:sz w:val="20"/>
              </w:rPr>
              <w:tab/>
            </w:r>
          </w:p>
          <w:p w:rsidR="00CA2C77" w:rsidRDefault="00881DB5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 w:rsidRPr="00881DB5">
              <w:rPr>
                <w:sz w:val="20"/>
              </w:rPr>
              <w:t xml:space="preserve">Current research           </w:t>
            </w:r>
            <w:r>
              <w:rPr>
                <w:sz w:val="20"/>
              </w:rPr>
              <w:t xml:space="preserve">                </w:t>
            </w:r>
            <w:r w:rsidRPr="00881DB5">
              <w:rPr>
                <w:sz w:val="20"/>
              </w:rPr>
              <w:t xml:space="preserve"> /5</w:t>
            </w:r>
          </w:p>
          <w:p w:rsidR="00CA2C77" w:rsidRDefault="00CA2C77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Interesting facts: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56871" w:rsidRDefault="0043373D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References (3)</w:t>
            </w:r>
            <w:r w:rsidR="00CA2C77">
              <w:rPr>
                <w:sz w:val="20"/>
              </w:rPr>
              <w:t>:</w:t>
            </w:r>
            <w:r w:rsidR="00CA2C77">
              <w:rPr>
                <w:sz w:val="20"/>
              </w:rPr>
              <w:tab/>
            </w:r>
            <w:r w:rsidR="00CA2C77">
              <w:rPr>
                <w:sz w:val="20"/>
              </w:rPr>
              <w:tab/>
            </w:r>
            <w:r w:rsidR="00CA2C77">
              <w:rPr>
                <w:sz w:val="20"/>
              </w:rPr>
              <w:tab/>
              <w:t>/5</w:t>
            </w:r>
          </w:p>
          <w:p w:rsidR="00CA2C77" w:rsidRPr="00656871" w:rsidRDefault="00656871" w:rsidP="00656871">
            <w:pPr>
              <w:pStyle w:val="Title"/>
              <w:numPr>
                <w:ilvl w:val="0"/>
                <w:numId w:val="3"/>
              </w:numPr>
              <w:spacing w:before="2" w:after="2"/>
              <w:jc w:val="left"/>
              <w:rPr>
                <w:b w:val="0"/>
                <w:sz w:val="16"/>
              </w:rPr>
            </w:pPr>
            <w:r w:rsidRPr="00656871">
              <w:rPr>
                <w:b w:val="0"/>
                <w:sz w:val="16"/>
              </w:rPr>
              <w:t>One has to be a scientific article</w:t>
            </w:r>
          </w:p>
          <w:p w:rsidR="00CA2C77" w:rsidRDefault="003C41E2" w:rsidP="00CA2C77">
            <w:pPr>
              <w:pStyle w:val="Title"/>
              <w:spacing w:before="2" w:after="2"/>
              <w:jc w:val="left"/>
              <w:rPr>
                <w:sz w:val="20"/>
              </w:rPr>
            </w:pPr>
            <w:r>
              <w:rPr>
                <w:sz w:val="20"/>
              </w:rPr>
              <w:t>Acting out of Disease                     /10</w:t>
            </w:r>
          </w:p>
          <w:p w:rsidR="00CA2C77" w:rsidRPr="00CA2C77" w:rsidRDefault="00CA2C77" w:rsidP="00881DB5">
            <w:pPr>
              <w:pStyle w:val="Title"/>
              <w:spacing w:before="2" w:after="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/</w:t>
            </w:r>
            <w:r w:rsidR="003C41E2">
              <w:rPr>
                <w:sz w:val="20"/>
              </w:rPr>
              <w:t>6</w:t>
            </w:r>
            <w:r w:rsidR="00881DB5">
              <w:rPr>
                <w:sz w:val="20"/>
              </w:rPr>
              <w:t>0</w:t>
            </w:r>
          </w:p>
        </w:tc>
      </w:tr>
    </w:tbl>
    <w:p w:rsidR="005E1A83" w:rsidRDefault="003C41E2"/>
    <w:sectPr w:rsidR="005E1A83" w:rsidSect="00D3107E">
      <w:headerReference w:type="default" r:id="rId6"/>
      <w:pgSz w:w="12240" w:h="15840"/>
      <w:pgMar w:top="792" w:right="1440" w:bottom="720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7E" w:rsidRDefault="00D3107E">
    <w:pPr>
      <w:pStyle w:val="Header"/>
    </w:pPr>
    <w:r>
      <w:t>Phys</w:t>
    </w:r>
    <w:r>
      <w:tab/>
      <w:t>Unit2: Support and Movement</w:t>
    </w:r>
    <w:r>
      <w:tab/>
      <w:t>TOC#</w:t>
    </w:r>
    <w:r w:rsidRPr="00D3107E">
      <w:rPr>
        <w:sz w:val="36"/>
      </w:rPr>
      <w:t>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0A1"/>
    <w:multiLevelType w:val="hybridMultilevel"/>
    <w:tmpl w:val="350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C07"/>
    <w:multiLevelType w:val="hybridMultilevel"/>
    <w:tmpl w:val="641E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66AF"/>
    <w:multiLevelType w:val="hybridMultilevel"/>
    <w:tmpl w:val="BD00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C0931"/>
    <w:rsid w:val="001A08EE"/>
    <w:rsid w:val="003C41E2"/>
    <w:rsid w:val="0043373D"/>
    <w:rsid w:val="00481175"/>
    <w:rsid w:val="00656871"/>
    <w:rsid w:val="006711E6"/>
    <w:rsid w:val="00881DB5"/>
    <w:rsid w:val="00CA2C77"/>
    <w:rsid w:val="00D3107E"/>
    <w:rsid w:val="00DC09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C09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9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2C77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A2C7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A2C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7E"/>
  </w:style>
  <w:style w:type="paragraph" w:styleId="Footer">
    <w:name w:val="footer"/>
    <w:basedOn w:val="Normal"/>
    <w:link w:val="FooterChar"/>
    <w:uiPriority w:val="99"/>
    <w:semiHidden/>
    <w:unhideWhenUsed/>
    <w:rsid w:val="00D3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Macintosh Word</Application>
  <DocSecurity>0</DocSecurity>
  <Lines>11</Lines>
  <Paragraphs>2</Paragraphs>
  <ScaleCrop>false</ScaleCrop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2013-11-05T05:47:00Z</dcterms:created>
  <dcterms:modified xsi:type="dcterms:W3CDTF">2013-11-06T22:20:00Z</dcterms:modified>
</cp:coreProperties>
</file>